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A4" w:rsidRDefault="00A452A4" w:rsidP="00A452A4"/>
    <w:p w:rsidR="00A452A4" w:rsidRDefault="00A452A4" w:rsidP="00A452A4"/>
    <w:p w:rsidR="00253EBA" w:rsidRPr="001F3716" w:rsidRDefault="00253EBA" w:rsidP="00A452A4"/>
    <w:p w:rsidR="00A452A4" w:rsidRPr="001E1ADB" w:rsidRDefault="00A452A4" w:rsidP="00A452A4">
      <w:pPr>
        <w:ind w:left="1418" w:hanging="1418"/>
        <w:jc w:val="center"/>
        <w:rPr>
          <w:rFonts w:ascii="Times New Roman" w:hAnsi="Times New Roman" w:cs="Times New Roman"/>
          <w:b/>
          <w:sz w:val="24"/>
          <w:szCs w:val="24"/>
        </w:rPr>
      </w:pPr>
      <w:r>
        <w:rPr>
          <w:noProof/>
          <w:lang w:eastAsia="tr-TR"/>
        </w:rPr>
        <w:drawing>
          <wp:inline distT="0" distB="0" distL="0" distR="0" wp14:anchorId="350CFBCC" wp14:editId="4E248FDC">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A452A4" w:rsidRDefault="00A452A4" w:rsidP="00A452A4">
      <w:pPr>
        <w:tabs>
          <w:tab w:val="left" w:pos="4224"/>
        </w:tabs>
        <w:rPr>
          <w:rFonts w:ascii="Gotham Narrow Ultra" w:eastAsiaTheme="minorEastAsia" w:hAnsi="Gotham Narrow Ultra"/>
          <w:color w:val="00637D"/>
          <w:kern w:val="24"/>
          <w:sz w:val="72"/>
          <w:szCs w:val="72"/>
          <w:lang w:eastAsia="tr-TR"/>
        </w:rPr>
      </w:pPr>
      <w:r>
        <w:rPr>
          <w:rFonts w:ascii="Gotham Narrow Ultra" w:eastAsiaTheme="minorEastAsia" w:hAnsi="Gotham Narrow Ultra"/>
          <w:color w:val="00637D"/>
          <w:kern w:val="24"/>
          <w:sz w:val="72"/>
          <w:szCs w:val="72"/>
          <w:lang w:eastAsia="tr-TR"/>
        </w:rPr>
        <w:t xml:space="preserve">                      </w:t>
      </w:r>
      <w:r w:rsidRPr="001E1ADB">
        <w:rPr>
          <w:rFonts w:ascii="Gotham Narrow Ultra" w:eastAsiaTheme="minorEastAsia" w:hAnsi="Gotham Narrow Ultra"/>
          <w:color w:val="00637D"/>
          <w:kern w:val="24"/>
          <w:sz w:val="72"/>
          <w:szCs w:val="72"/>
          <w:lang w:eastAsia="tr-TR"/>
        </w:rPr>
        <w:t>T.C.</w:t>
      </w:r>
    </w:p>
    <w:p w:rsidR="00A452A4" w:rsidRDefault="00A452A4" w:rsidP="00A452A4">
      <w:pPr>
        <w:tabs>
          <w:tab w:val="left" w:pos="4224"/>
        </w:tabs>
        <w:rPr>
          <w:rFonts w:ascii="Gotham Narrow Ultra" w:eastAsiaTheme="minorEastAsia" w:hAnsi="Gotham Narrow Ultra"/>
          <w:color w:val="00637D"/>
          <w:kern w:val="24"/>
          <w:sz w:val="72"/>
          <w:szCs w:val="72"/>
          <w:lang w:eastAsia="tr-TR"/>
        </w:rPr>
      </w:pPr>
      <w:r>
        <w:rPr>
          <w:rFonts w:ascii="Gotham Narrow Ultra" w:eastAsiaTheme="minorEastAsia" w:hAnsi="Gotham Narrow Ultra"/>
          <w:color w:val="00637D"/>
          <w:kern w:val="24"/>
          <w:sz w:val="72"/>
          <w:szCs w:val="72"/>
          <w:lang w:eastAsia="tr-TR"/>
        </w:rPr>
        <w:t xml:space="preserve">   </w:t>
      </w:r>
      <w:r w:rsidRPr="001E1ADB">
        <w:rPr>
          <w:rFonts w:ascii="Gotham Narrow Ultra" w:eastAsiaTheme="minorEastAsia" w:hAnsi="Gotham Narrow Ultra"/>
          <w:color w:val="00637D"/>
          <w:kern w:val="24"/>
          <w:sz w:val="72"/>
          <w:szCs w:val="72"/>
          <w:lang w:eastAsia="tr-TR"/>
        </w:rPr>
        <w:t>HARRAN ÜNİVERSİTESİ</w:t>
      </w:r>
    </w:p>
    <w:p w:rsidR="00FD71CD" w:rsidRDefault="00FD71CD" w:rsidP="00FD71CD">
      <w:pPr>
        <w:tabs>
          <w:tab w:val="left" w:pos="4224"/>
        </w:tabs>
        <w:ind w:left="675"/>
        <w:jc w:val="center"/>
        <w:rPr>
          <w:rFonts w:ascii="Gotham Narrow Ultra" w:eastAsiaTheme="minorEastAsia" w:hAnsi="Gotham Narrow Ultra"/>
          <w:color w:val="00637D"/>
          <w:kern w:val="24"/>
          <w:sz w:val="72"/>
          <w:szCs w:val="72"/>
          <w:lang w:eastAsia="tr-TR"/>
        </w:rPr>
      </w:pPr>
      <w:r>
        <w:rPr>
          <w:rFonts w:ascii="Gotham Narrow Ultra" w:eastAsiaTheme="minorEastAsia" w:hAnsi="Gotham Narrow Ultra"/>
          <w:color w:val="00637D"/>
          <w:kern w:val="24"/>
          <w:sz w:val="72"/>
          <w:szCs w:val="72"/>
          <w:lang w:eastAsia="tr-TR"/>
        </w:rPr>
        <w:t>İŞ SAĞLIĞI VE GÜVENLİĞİ DİREKTÖRLÜĞÜ</w:t>
      </w:r>
    </w:p>
    <w:p w:rsidR="00A452A4" w:rsidRDefault="00A452A4" w:rsidP="00A452A4">
      <w:pPr>
        <w:ind w:left="675"/>
        <w:jc w:val="both"/>
        <w:rPr>
          <w:noProof/>
          <w:lang w:eastAsia="tr-TR"/>
        </w:rPr>
      </w:pPr>
    </w:p>
    <w:p w:rsidR="00A452A4" w:rsidRDefault="00A452A4" w:rsidP="00A452A4">
      <w:pPr>
        <w:ind w:left="675"/>
        <w:jc w:val="both"/>
        <w:rPr>
          <w:noProof/>
          <w:lang w:eastAsia="tr-TR"/>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59264" behindDoc="0" locked="0" layoutInCell="1" allowOverlap="1" wp14:anchorId="6BAFC116" wp14:editId="508F64D9">
                <wp:simplePos x="0" y="0"/>
                <wp:positionH relativeFrom="margin">
                  <wp:align>right</wp:align>
                </wp:positionH>
                <wp:positionV relativeFrom="paragraph">
                  <wp:posOffset>216535</wp:posOffset>
                </wp:positionV>
                <wp:extent cx="6172200" cy="3429000"/>
                <wp:effectExtent l="0" t="0" r="0" b="0"/>
                <wp:wrapNone/>
                <wp:docPr id="9" name="Metin kutusu 8">
                  <a:extLst xmlns:a="http://schemas.openxmlformats.org/drawingml/2006/main">
                    <a:ext uri="{FF2B5EF4-FFF2-40B4-BE49-F238E27FC236}">
                      <a16:creationId xmlns:a16="http://schemas.microsoft.com/office/drawing/2014/main" id="{ACB8ABFC-25E0-404B-8E99-3212C3F99A59}"/>
                    </a:ext>
                  </a:extLst>
                </wp:docPr>
                <wp:cNvGraphicFramePr/>
                <a:graphic xmlns:a="http://schemas.openxmlformats.org/drawingml/2006/main">
                  <a:graphicData uri="http://schemas.microsoft.com/office/word/2010/wordprocessingShape">
                    <wps:wsp>
                      <wps:cNvSpPr txBox="1"/>
                      <wps:spPr>
                        <a:xfrm>
                          <a:off x="0" y="0"/>
                          <a:ext cx="6172200" cy="3429000"/>
                        </a:xfrm>
                        <a:prstGeom prst="rect">
                          <a:avLst/>
                        </a:prstGeom>
                        <a:noFill/>
                      </wps:spPr>
                      <wps:txbx>
                        <w:txbxContent>
                          <w:p w:rsidR="00FE4BB5"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p>
                          <w:p w:rsidR="00FE4BB5" w:rsidRPr="0071380E"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C83F7A">
                              <w:rPr>
                                <w:rFonts w:ascii="Gotham Narrow Ultra" w:hAnsi="Gotham Narrow Ultra" w:cstheme="minorBidi"/>
                                <w:color w:val="00637D"/>
                                <w:kern w:val="24"/>
                                <w:sz w:val="72"/>
                                <w:szCs w:val="72"/>
                              </w:rPr>
                              <w:t>3</w:t>
                            </w:r>
                            <w:r>
                              <w:rPr>
                                <w:rFonts w:ascii="Gotham Narrow Ultra" w:hAnsi="Gotham Narrow Ultra" w:cstheme="minorBidi"/>
                                <w:color w:val="00637D"/>
                                <w:kern w:val="24"/>
                                <w:sz w:val="72"/>
                                <w:szCs w:val="72"/>
                              </w:rPr>
                              <w:t xml:space="preserve"> Y</w:t>
                            </w:r>
                            <w:r w:rsidRPr="0071380E">
                              <w:rPr>
                                <w:rFonts w:ascii="Gotham Narrow Ultra" w:hAnsi="Gotham Narrow Ultra" w:cstheme="minorBidi"/>
                                <w:color w:val="00637D"/>
                                <w:kern w:val="24"/>
                                <w:sz w:val="72"/>
                                <w:szCs w:val="72"/>
                              </w:rPr>
                              <w:t xml:space="preserve">ılı </w:t>
                            </w:r>
                          </w:p>
                          <w:p w:rsidR="00FE4BB5" w:rsidRPr="0071380E" w:rsidRDefault="00FE4BB5" w:rsidP="00A452A4">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rsidR="00FE4BB5" w:rsidRPr="0071380E"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rsidR="00FE4BB5" w:rsidRPr="0071380E" w:rsidRDefault="00FE4BB5" w:rsidP="00A452A4">
                            <w:pPr>
                              <w:pStyle w:val="NormalWeb"/>
                              <w:spacing w:before="0" w:beforeAutospacing="0" w:after="0" w:afterAutospacing="0"/>
                              <w:jc w:val="center"/>
                              <w:rPr>
                                <w:sz w:val="72"/>
                                <w:szCs w:val="7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BAFC116" id="_x0000_t202" coordsize="21600,21600" o:spt="202" path="m,l,21600r21600,l21600,xe">
                <v:stroke joinstyle="miter"/>
                <v:path gradientshapeok="t" o:connecttype="rect"/>
              </v:shapetype>
              <v:shape id="Metin kutusu 8" o:spid="_x0000_s1026" type="#_x0000_t202" style="position:absolute;left:0;text-align:left;margin-left:434.8pt;margin-top:17.05pt;width:486pt;height:2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" filled="f" stroked="f">
                <v:textbox>
                  <w:txbxContent>
                    <w:p w:rsidR="00FE4BB5"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p>
                    <w:p w:rsidR="00FE4BB5" w:rsidRPr="0071380E"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C83F7A">
                        <w:rPr>
                          <w:rFonts w:ascii="Gotham Narrow Ultra" w:hAnsi="Gotham Narrow Ultra" w:cstheme="minorBidi"/>
                          <w:color w:val="00637D"/>
                          <w:kern w:val="24"/>
                          <w:sz w:val="72"/>
                          <w:szCs w:val="72"/>
                        </w:rPr>
                        <w:t>3</w:t>
                      </w:r>
                      <w:r>
                        <w:rPr>
                          <w:rFonts w:ascii="Gotham Narrow Ultra" w:hAnsi="Gotham Narrow Ultra" w:cstheme="minorBidi"/>
                          <w:color w:val="00637D"/>
                          <w:kern w:val="24"/>
                          <w:sz w:val="72"/>
                          <w:szCs w:val="72"/>
                        </w:rPr>
                        <w:t xml:space="preserve"> Y</w:t>
                      </w:r>
                      <w:r w:rsidRPr="0071380E">
                        <w:rPr>
                          <w:rFonts w:ascii="Gotham Narrow Ultra" w:hAnsi="Gotham Narrow Ultra" w:cstheme="minorBidi"/>
                          <w:color w:val="00637D"/>
                          <w:kern w:val="24"/>
                          <w:sz w:val="72"/>
                          <w:szCs w:val="72"/>
                        </w:rPr>
                        <w:t xml:space="preserve">ılı </w:t>
                      </w:r>
                    </w:p>
                    <w:p w:rsidR="00FE4BB5" w:rsidRPr="0071380E" w:rsidRDefault="00FE4BB5" w:rsidP="00A452A4">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rsidR="00FE4BB5" w:rsidRPr="0071380E" w:rsidRDefault="00FE4BB5" w:rsidP="00A452A4">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rsidR="00FE4BB5" w:rsidRPr="0071380E" w:rsidRDefault="00FE4BB5" w:rsidP="00A452A4">
                      <w:pPr>
                        <w:pStyle w:val="NormalWeb"/>
                        <w:spacing w:before="0" w:beforeAutospacing="0" w:after="0" w:afterAutospacing="0"/>
                        <w:jc w:val="center"/>
                        <w:rPr>
                          <w:sz w:val="72"/>
                          <w:szCs w:val="72"/>
                        </w:rPr>
                      </w:pPr>
                    </w:p>
                  </w:txbxContent>
                </v:textbox>
                <w10:wrap anchorx="margin"/>
              </v:shape>
            </w:pict>
          </mc:Fallback>
        </mc:AlternateContent>
      </w:r>
    </w:p>
    <w:p w:rsidR="00253EBA" w:rsidRDefault="00253EBA"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A452A4" w:rsidRDefault="00A452A4" w:rsidP="00A452A4">
      <w:pPr>
        <w:ind w:left="675"/>
        <w:jc w:val="both"/>
        <w:rPr>
          <w:rFonts w:ascii="Times New Roman" w:hAnsi="Times New Roman" w:cs="Times New Roman"/>
          <w:b/>
          <w:sz w:val="24"/>
          <w:szCs w:val="24"/>
        </w:rPr>
      </w:pPr>
    </w:p>
    <w:p w:rsidR="00FB2FB3" w:rsidRDefault="00FB2FB3" w:rsidP="00FB2FB3">
      <w:pPr>
        <w:jc w:val="both"/>
        <w:rPr>
          <w:rFonts w:ascii="Times New Roman" w:hAnsi="Times New Roman" w:cs="Times New Roman"/>
          <w:b/>
          <w:sz w:val="24"/>
          <w:szCs w:val="24"/>
        </w:rPr>
      </w:pPr>
      <w:r w:rsidRPr="00E94B13">
        <w:rPr>
          <w:rFonts w:ascii="Times New Roman" w:hAnsi="Times New Roman" w:cs="Times New Roman"/>
          <w:b/>
          <w:sz w:val="24"/>
          <w:szCs w:val="24"/>
        </w:rPr>
        <w:lastRenderedPageBreak/>
        <w:t>ÖZET</w:t>
      </w:r>
      <w:r>
        <w:rPr>
          <w:rFonts w:ascii="Times New Roman" w:hAnsi="Times New Roman" w:cs="Times New Roman"/>
          <w:b/>
          <w:sz w:val="24"/>
          <w:szCs w:val="24"/>
        </w:rPr>
        <w:tab/>
      </w:r>
      <w:r>
        <w:rPr>
          <w:rFonts w:ascii="Times New Roman" w:hAnsi="Times New Roman" w:cs="Times New Roman"/>
          <w:b/>
          <w:sz w:val="24"/>
          <w:szCs w:val="24"/>
        </w:rPr>
        <w:tab/>
      </w:r>
    </w:p>
    <w:p w:rsidR="002825DD" w:rsidRPr="002825DD" w:rsidRDefault="002825DD" w:rsidP="002825DD">
      <w:pPr>
        <w:jc w:val="both"/>
        <w:rPr>
          <w:rFonts w:ascii="Times New Roman" w:hAnsi="Times New Roman" w:cs="Times New Roman"/>
          <w:sz w:val="24"/>
          <w:szCs w:val="24"/>
        </w:rPr>
      </w:pPr>
      <w:r w:rsidRPr="002825DD">
        <w:rPr>
          <w:rFonts w:ascii="Times New Roman" w:hAnsi="Times New Roman" w:cs="Times New Roman"/>
          <w:sz w:val="24"/>
          <w:szCs w:val="24"/>
        </w:rPr>
        <w:t xml:space="preserve">İş Sağlığı ve Güvenliği toplum kalitesinin bir parçasıdır. Iş sağlığı ve güvenliği çalışma ortamıyla, çalışanıyla, çalışma kalitesiyle ve insana saygısıyla bir bütündür. Iş yerinde İş Sağlığı ve Güvenliği kurallarına uyulmuyorsa iş verimliliğinden ve toplam kaliteden bahsedilemez. İş Sağlığı ve Güvenliği her geçen gün önem kazanarak çalışma ortamları için vazgeçilmez bir gereklilik olmuştur. Teknolojik gelişmelere ve yasal düzenlemelere rağmen iş kazaları ve meslek hastalıkları sayısındaki artışlar devam etmektedir. Iş kazası ve meslek hastalıkları açısından oranlar maalesef yüksektir. Ülkemizdeki Gayri Safi Milli Hasılanın yaklaşık %5'i İş Sağlığı ve Güvenliği kurallarına uyulmamasından kaynaklanan kayıplara harcanmaktadır. İş kazalarının %2’si doğal %98'i ise insan faktörlü olduğu bilinmektedir. Bu gerçeklerden yola çıkılarak ülkemizdeki İş Sağlığı ve Güvenliği ile ilgili sorunların çözümüne yönelik </w:t>
      </w:r>
      <w:proofErr w:type="spellStart"/>
      <w:r w:rsidRPr="002825DD">
        <w:rPr>
          <w:rFonts w:ascii="Times New Roman" w:hAnsi="Times New Roman" w:cs="Times New Roman"/>
          <w:sz w:val="24"/>
          <w:szCs w:val="24"/>
        </w:rPr>
        <w:t>proaktif</w:t>
      </w:r>
      <w:proofErr w:type="spellEnd"/>
      <w:r w:rsidRPr="002825DD">
        <w:rPr>
          <w:rFonts w:ascii="Times New Roman" w:hAnsi="Times New Roman" w:cs="Times New Roman"/>
          <w:sz w:val="24"/>
          <w:szCs w:val="24"/>
        </w:rPr>
        <w:t xml:space="preserve"> bir yaklaşım olarak 6331 </w:t>
      </w:r>
      <w:proofErr w:type="spellStart"/>
      <w:r w:rsidRPr="002825DD">
        <w:rPr>
          <w:rFonts w:ascii="Times New Roman" w:hAnsi="Times New Roman" w:cs="Times New Roman"/>
          <w:sz w:val="24"/>
          <w:szCs w:val="24"/>
        </w:rPr>
        <w:t>nolu</w:t>
      </w:r>
      <w:proofErr w:type="spellEnd"/>
      <w:r w:rsidRPr="002825DD">
        <w:rPr>
          <w:rFonts w:ascii="Times New Roman" w:hAnsi="Times New Roman" w:cs="Times New Roman"/>
          <w:sz w:val="24"/>
          <w:szCs w:val="24"/>
        </w:rPr>
        <w:t xml:space="preserve"> İş Sağlığı ve Güvenliği kanunu Aralık 2012 yılında yürürlüğe konmuştur. Yasada yer alan </w:t>
      </w:r>
      <w:proofErr w:type="spellStart"/>
      <w:r w:rsidRPr="002825DD">
        <w:rPr>
          <w:rFonts w:ascii="Times New Roman" w:hAnsi="Times New Roman" w:cs="Times New Roman"/>
          <w:sz w:val="24"/>
          <w:szCs w:val="24"/>
        </w:rPr>
        <w:t>proaktif</w:t>
      </w:r>
      <w:proofErr w:type="spellEnd"/>
      <w:r w:rsidRPr="002825DD">
        <w:rPr>
          <w:rFonts w:ascii="Times New Roman" w:hAnsi="Times New Roman" w:cs="Times New Roman"/>
          <w:sz w:val="24"/>
          <w:szCs w:val="24"/>
        </w:rPr>
        <w:t xml:space="preserve"> tedbirler arasında eğitsel faaliyetler öncelikli sırada yer almaktadır. Yapılan araştırmalara göre iş kazalarının gerçekleşmesindeki etmenler incelendiğinde en önemli faktörlerin arasında İş Sağlığı ve Güvenliği konusundaki eğitim eksikliği olduğu ortaya çıkmaktadır. Yine araştırma sonuçlarına göre eğitim çalışmalarının yapılması, farkındalığın oluşturulması ve gerekli önlemlerin alınması neticesinde kazaların %98'inin azaltılabileceği gösterilmiştir. İş yerlerinde İş Sağlığı ve Güvenliği kültürünün oluşturulması ve bunun eğitimsel faaliyetlerle desteklenerek farkındalık oluşturulması çalışma ortamı açısından başarı sayılırken, iş ortamında yaygınlaştırılamayan İş Sağlığı ve Güvenliği kültürü başarısızlığın ilk aşamasını oluşturmaktadır. Üniversiteler İş Sağlığı ve Güvenliği gibi konuların en rahat bir biçimde yürütülebileceği alanlar olma özelliği taşımaktadır. Harran Üniversitesi hem Şanlıurfa hem de bölgede önemli bir yere sahiptir. Bu kapsamda Harran Üniversitesi İş Sağlığı ve Güvenliği konusunda diğer kamu kuruluşları arasında öncü ve örnek bir kuruluş olabilme yolunda çalışmalarına devam etmektedir.   </w:t>
      </w:r>
    </w:p>
    <w:p w:rsidR="00FB2FB3" w:rsidRDefault="00FB2FB3" w:rsidP="00FB2FB3">
      <w:pPr>
        <w:jc w:val="both"/>
        <w:rPr>
          <w:rFonts w:ascii="Times New Roman" w:hAnsi="Times New Roman" w:cs="Times New Roman"/>
          <w:bCs/>
          <w:sz w:val="24"/>
          <w:szCs w:val="24"/>
        </w:rPr>
      </w:pPr>
    </w:p>
    <w:p w:rsidR="00ED6CF2" w:rsidRPr="00E94B13" w:rsidRDefault="00ED6CF2" w:rsidP="00ED6CF2">
      <w:pPr>
        <w:jc w:val="both"/>
        <w:rPr>
          <w:rFonts w:ascii="Times New Roman" w:hAnsi="Times New Roman" w:cs="Times New Roman"/>
          <w:b/>
          <w:sz w:val="24"/>
          <w:szCs w:val="24"/>
        </w:rPr>
      </w:pPr>
      <w:r>
        <w:rPr>
          <w:rFonts w:ascii="Times New Roman" w:hAnsi="Times New Roman" w:cs="Times New Roman"/>
          <w:b/>
          <w:sz w:val="24"/>
          <w:szCs w:val="24"/>
        </w:rPr>
        <w:t xml:space="preserve">BİRİM </w:t>
      </w:r>
      <w:r w:rsidRPr="00E94B13">
        <w:rPr>
          <w:rFonts w:ascii="Times New Roman" w:hAnsi="Times New Roman" w:cs="Times New Roman"/>
          <w:b/>
          <w:sz w:val="24"/>
          <w:szCs w:val="24"/>
        </w:rPr>
        <w:t>HAKKINDA BİLGİLER</w:t>
      </w:r>
    </w:p>
    <w:p w:rsidR="00ED6CF2" w:rsidRPr="00DB4154" w:rsidRDefault="00ED6CF2" w:rsidP="00ED6CF2">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1. </w:t>
      </w:r>
      <w:r w:rsidRPr="00DB4154">
        <w:rPr>
          <w:rFonts w:ascii="Times New Roman" w:hAnsi="Times New Roman" w:cs="Times New Roman"/>
          <w:b/>
          <w:sz w:val="24"/>
          <w:szCs w:val="24"/>
        </w:rPr>
        <w:t>İletişim Bilgileri</w:t>
      </w:r>
    </w:p>
    <w:p w:rsidR="00ED6CF2" w:rsidRDefault="002825DD" w:rsidP="002825DD">
      <w:pPr>
        <w:jc w:val="both"/>
        <w:rPr>
          <w:rFonts w:ascii="Times New Roman" w:hAnsi="Times New Roman" w:cs="Times New Roman"/>
          <w:bCs/>
          <w:sz w:val="24"/>
          <w:szCs w:val="24"/>
        </w:rPr>
      </w:pPr>
      <w:r>
        <w:rPr>
          <w:rFonts w:ascii="Times New Roman" w:hAnsi="Times New Roman" w:cs="Times New Roman"/>
          <w:bCs/>
          <w:sz w:val="24"/>
          <w:szCs w:val="24"/>
        </w:rPr>
        <w:t>İş Sağlığı ve Güvenliği Direktörlüğü ile</w:t>
      </w:r>
      <w:r w:rsidR="00ED6CF2">
        <w:rPr>
          <w:rFonts w:ascii="Times New Roman" w:hAnsi="Times New Roman" w:cs="Times New Roman"/>
          <w:bCs/>
          <w:sz w:val="24"/>
          <w:szCs w:val="24"/>
        </w:rPr>
        <w:t xml:space="preserve"> telefon üzerinden iletişime geçmek için +90 414 318 3000 santral arandıktan sonra tabloda verilen </w:t>
      </w:r>
      <w:proofErr w:type="gramStart"/>
      <w:r w:rsidR="00ED6CF2">
        <w:rPr>
          <w:rFonts w:ascii="Times New Roman" w:hAnsi="Times New Roman" w:cs="Times New Roman"/>
          <w:bCs/>
          <w:sz w:val="24"/>
          <w:szCs w:val="24"/>
        </w:rPr>
        <w:t>dahili</w:t>
      </w:r>
      <w:proofErr w:type="gramEnd"/>
      <w:r w:rsidR="00ED6CF2">
        <w:rPr>
          <w:rFonts w:ascii="Times New Roman" w:hAnsi="Times New Roman" w:cs="Times New Roman"/>
          <w:bCs/>
          <w:sz w:val="24"/>
          <w:szCs w:val="24"/>
        </w:rPr>
        <w:t xml:space="preserve"> numaranın tuşlanması yeterlidir.</w:t>
      </w:r>
    </w:p>
    <w:p w:rsidR="00ED6CF2" w:rsidRPr="00DB4154" w:rsidRDefault="00ED6CF2" w:rsidP="00ED6CF2">
      <w:pPr>
        <w:pStyle w:val="ResimYazs"/>
        <w:keepNext/>
        <w:jc w:val="center"/>
        <w:rPr>
          <w:rFonts w:ascii="Times New Roman" w:hAnsi="Times New Roman" w:cs="Times New Roman"/>
          <w:i w:val="0"/>
          <w:iCs w:val="0"/>
          <w:color w:val="auto"/>
          <w:sz w:val="24"/>
          <w:szCs w:val="24"/>
        </w:rPr>
      </w:pPr>
      <w:bookmarkStart w:id="0" w:name="_Ref112952209"/>
      <w:bookmarkStart w:id="1" w:name="_Toc112964467"/>
      <w:r w:rsidRPr="00F172F3">
        <w:rPr>
          <w:rFonts w:ascii="Times New Roman" w:hAnsi="Times New Roman" w:cs="Times New Roman"/>
          <w:b/>
          <w:bCs/>
          <w:i w:val="0"/>
          <w:iCs w:val="0"/>
          <w:color w:val="auto"/>
          <w:sz w:val="24"/>
          <w:szCs w:val="24"/>
        </w:rPr>
        <w:t xml:space="preserve">Tablo </w:t>
      </w:r>
      <w:r w:rsidRPr="00F172F3">
        <w:rPr>
          <w:rFonts w:ascii="Times New Roman" w:hAnsi="Times New Roman" w:cs="Times New Roman"/>
          <w:b/>
          <w:bCs/>
          <w:i w:val="0"/>
          <w:iCs w:val="0"/>
          <w:color w:val="auto"/>
          <w:sz w:val="24"/>
          <w:szCs w:val="24"/>
        </w:rPr>
        <w:fldChar w:fldCharType="begin"/>
      </w:r>
      <w:r w:rsidRPr="00F172F3">
        <w:rPr>
          <w:rFonts w:ascii="Times New Roman" w:hAnsi="Times New Roman" w:cs="Times New Roman"/>
          <w:b/>
          <w:bCs/>
          <w:i w:val="0"/>
          <w:iCs w:val="0"/>
          <w:color w:val="auto"/>
          <w:sz w:val="24"/>
          <w:szCs w:val="24"/>
        </w:rPr>
        <w:instrText xml:space="preserve"> SEQ Tablo \* ARABIC </w:instrText>
      </w:r>
      <w:r w:rsidRPr="00F172F3">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F172F3">
        <w:rPr>
          <w:rFonts w:ascii="Times New Roman" w:hAnsi="Times New Roman" w:cs="Times New Roman"/>
          <w:b/>
          <w:bCs/>
          <w:i w:val="0"/>
          <w:iCs w:val="0"/>
          <w:color w:val="auto"/>
          <w:sz w:val="24"/>
          <w:szCs w:val="24"/>
        </w:rPr>
        <w:fldChar w:fldCharType="end"/>
      </w:r>
      <w:bookmarkEnd w:id="0"/>
      <w:r w:rsidRPr="00F172F3">
        <w:rPr>
          <w:rFonts w:ascii="Times New Roman" w:hAnsi="Times New Roman" w:cs="Times New Roman"/>
          <w:b/>
          <w:bCs/>
          <w:i w:val="0"/>
          <w:iCs w:val="0"/>
          <w:color w:val="auto"/>
          <w:sz w:val="24"/>
          <w:szCs w:val="24"/>
        </w:rPr>
        <w:t>.</w:t>
      </w:r>
      <w:r w:rsidRPr="00F172F3">
        <w:rPr>
          <w:rFonts w:ascii="Times New Roman" w:hAnsi="Times New Roman" w:cs="Times New Roman"/>
          <w:i w:val="0"/>
          <w:iCs w:val="0"/>
          <w:color w:val="auto"/>
          <w:sz w:val="24"/>
          <w:szCs w:val="24"/>
        </w:rPr>
        <w:t xml:space="preserve"> İletişim Bilgileri</w:t>
      </w:r>
      <w:bookmarkEnd w:id="1"/>
    </w:p>
    <w:tbl>
      <w:tblPr>
        <w:tblStyle w:val="KlavuzuTablo4-Vurgu11"/>
        <w:tblW w:w="9175" w:type="dxa"/>
        <w:tblLook w:val="04A0" w:firstRow="1" w:lastRow="0" w:firstColumn="1" w:lastColumn="0" w:noHBand="0" w:noVBand="1"/>
      </w:tblPr>
      <w:tblGrid>
        <w:gridCol w:w="664"/>
        <w:gridCol w:w="3407"/>
        <w:gridCol w:w="851"/>
        <w:gridCol w:w="3077"/>
        <w:gridCol w:w="1176"/>
      </w:tblGrid>
      <w:tr w:rsidR="00ED6CF2" w:rsidRPr="00FB1538" w:rsidTr="00002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ED6CF2" w:rsidRPr="00FB1538" w:rsidRDefault="00ED6CF2" w:rsidP="005D4001">
            <w:pPr>
              <w:jc w:val="center"/>
              <w:rPr>
                <w:rFonts w:ascii="Times New Roman" w:hAnsi="Times New Roman" w:cs="Times New Roman"/>
                <w:b w:val="0"/>
                <w:sz w:val="24"/>
                <w:szCs w:val="24"/>
              </w:rPr>
            </w:pPr>
            <w:r>
              <w:rPr>
                <w:rFonts w:ascii="Times New Roman" w:hAnsi="Times New Roman" w:cs="Times New Roman"/>
                <w:b w:val="0"/>
                <w:sz w:val="24"/>
                <w:szCs w:val="24"/>
              </w:rPr>
              <w:t>Sıra</w:t>
            </w:r>
          </w:p>
        </w:tc>
        <w:tc>
          <w:tcPr>
            <w:tcW w:w="3407" w:type="dxa"/>
          </w:tcPr>
          <w:p w:rsidR="00ED6CF2" w:rsidRPr="00FB1538" w:rsidRDefault="00ED6CF2" w:rsidP="005D4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Bölüm</w:t>
            </w:r>
          </w:p>
        </w:tc>
        <w:tc>
          <w:tcPr>
            <w:tcW w:w="851" w:type="dxa"/>
          </w:tcPr>
          <w:p w:rsidR="00ED6CF2" w:rsidRPr="00FB1538" w:rsidRDefault="00ED6CF2" w:rsidP="005D4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gramStart"/>
            <w:r w:rsidRPr="00FB1538">
              <w:rPr>
                <w:rFonts w:ascii="Times New Roman" w:hAnsi="Times New Roman" w:cs="Times New Roman"/>
                <w:b w:val="0"/>
                <w:sz w:val="24"/>
                <w:szCs w:val="24"/>
              </w:rPr>
              <w:t>Dahili</w:t>
            </w:r>
            <w:proofErr w:type="gramEnd"/>
          </w:p>
        </w:tc>
        <w:tc>
          <w:tcPr>
            <w:tcW w:w="3077" w:type="dxa"/>
          </w:tcPr>
          <w:p w:rsidR="00ED6CF2" w:rsidRPr="00FB1538" w:rsidRDefault="00ED6CF2" w:rsidP="005D4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E-Posta</w:t>
            </w:r>
          </w:p>
        </w:tc>
        <w:tc>
          <w:tcPr>
            <w:tcW w:w="1176" w:type="dxa"/>
          </w:tcPr>
          <w:p w:rsidR="00ED6CF2" w:rsidRPr="00FB1538" w:rsidRDefault="00ED6CF2" w:rsidP="005D4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Blok No</w:t>
            </w:r>
          </w:p>
        </w:tc>
      </w:tr>
      <w:tr w:rsidR="00ED6CF2" w:rsidRPr="008A0AEA" w:rsidTr="00002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ED6CF2" w:rsidRDefault="00ED6CF2" w:rsidP="005D4001">
            <w:pPr>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3407" w:type="dxa"/>
          </w:tcPr>
          <w:p w:rsidR="00ED6CF2" w:rsidRPr="003F39E2" w:rsidRDefault="002825DD" w:rsidP="005D4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t>İş Sağlığı ve Güvenliği Direktörlüğü</w:t>
            </w:r>
          </w:p>
        </w:tc>
        <w:tc>
          <w:tcPr>
            <w:tcW w:w="851" w:type="dxa"/>
          </w:tcPr>
          <w:p w:rsidR="00ED6CF2" w:rsidRPr="00FB1538" w:rsidRDefault="002825DD" w:rsidP="005D4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Cs/>
                <w:sz w:val="24"/>
                <w:szCs w:val="24"/>
              </w:rPr>
              <w:t>2804</w:t>
            </w:r>
          </w:p>
        </w:tc>
        <w:tc>
          <w:tcPr>
            <w:tcW w:w="3077" w:type="dxa"/>
          </w:tcPr>
          <w:p w:rsidR="00ED6CF2" w:rsidRPr="003F39E2" w:rsidRDefault="004A1541" w:rsidP="005D4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9" w:history="1">
              <w:r w:rsidR="002825DD" w:rsidRPr="000A6960">
                <w:rPr>
                  <w:rStyle w:val="Kpr"/>
                  <w:rFonts w:ascii="Times New Roman" w:hAnsi="Times New Roman" w:cs="Times New Roman"/>
                  <w:bCs/>
                </w:rPr>
                <w:t>isg@harran.edu.tr</w:t>
              </w:r>
            </w:hyperlink>
            <w:r w:rsidR="00ED6CF2">
              <w:rPr>
                <w:rFonts w:ascii="Times New Roman" w:hAnsi="Times New Roman" w:cs="Times New Roman"/>
                <w:bCs/>
                <w:sz w:val="24"/>
                <w:szCs w:val="24"/>
              </w:rPr>
              <w:t xml:space="preserve"> </w:t>
            </w:r>
          </w:p>
        </w:tc>
        <w:tc>
          <w:tcPr>
            <w:tcW w:w="1176" w:type="dxa"/>
          </w:tcPr>
          <w:p w:rsidR="00ED6CF2" w:rsidRPr="008A0AEA" w:rsidRDefault="002825DD" w:rsidP="005D4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Rektörlük</w:t>
            </w:r>
          </w:p>
        </w:tc>
      </w:tr>
      <w:tr w:rsidR="00002407" w:rsidRPr="008A0AEA" w:rsidTr="00002407">
        <w:tc>
          <w:tcPr>
            <w:cnfStyle w:val="001000000000" w:firstRow="0" w:lastRow="0" w:firstColumn="1" w:lastColumn="0" w:oddVBand="0" w:evenVBand="0" w:oddHBand="0" w:evenHBand="0" w:firstRowFirstColumn="0" w:firstRowLastColumn="0" w:lastRowFirstColumn="0" w:lastRowLastColumn="0"/>
            <w:tcW w:w="664" w:type="dxa"/>
          </w:tcPr>
          <w:p w:rsidR="00002407" w:rsidRDefault="00002407" w:rsidP="005D4001">
            <w:pPr>
              <w:jc w:val="center"/>
              <w:rPr>
                <w:rFonts w:ascii="Times New Roman" w:hAnsi="Times New Roman" w:cs="Times New Roman"/>
                <w:sz w:val="24"/>
                <w:szCs w:val="24"/>
              </w:rPr>
            </w:pPr>
          </w:p>
        </w:tc>
        <w:tc>
          <w:tcPr>
            <w:tcW w:w="3407" w:type="dxa"/>
          </w:tcPr>
          <w:p w:rsidR="00002407" w:rsidRDefault="00002407" w:rsidP="005D4001">
            <w:pPr>
              <w:cnfStyle w:val="000000000000" w:firstRow="0" w:lastRow="0" w:firstColumn="0" w:lastColumn="0" w:oddVBand="0" w:evenVBand="0" w:oddHBand="0" w:evenHBand="0" w:firstRowFirstColumn="0" w:firstRowLastColumn="0" w:lastRowFirstColumn="0" w:lastRowLastColumn="0"/>
            </w:pPr>
          </w:p>
        </w:tc>
        <w:tc>
          <w:tcPr>
            <w:tcW w:w="851" w:type="dxa"/>
          </w:tcPr>
          <w:p w:rsidR="00002407" w:rsidRDefault="00002407" w:rsidP="005D4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077" w:type="dxa"/>
          </w:tcPr>
          <w:p w:rsidR="00002407" w:rsidRDefault="00002407" w:rsidP="005D4001">
            <w:pPr>
              <w:cnfStyle w:val="000000000000" w:firstRow="0" w:lastRow="0" w:firstColumn="0" w:lastColumn="0" w:oddVBand="0" w:evenVBand="0" w:oddHBand="0" w:evenHBand="0" w:firstRowFirstColumn="0" w:firstRowLastColumn="0" w:lastRowFirstColumn="0" w:lastRowLastColumn="0"/>
            </w:pPr>
          </w:p>
        </w:tc>
        <w:tc>
          <w:tcPr>
            <w:tcW w:w="1176" w:type="dxa"/>
          </w:tcPr>
          <w:p w:rsidR="00002407" w:rsidRDefault="00002407" w:rsidP="005D4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rsidR="00002407" w:rsidRDefault="00002407" w:rsidP="00ED6CF2">
      <w:pPr>
        <w:ind w:left="675"/>
        <w:jc w:val="both"/>
        <w:rPr>
          <w:rFonts w:ascii="Times New Roman" w:hAnsi="Times New Roman" w:cs="Times New Roman"/>
          <w:b/>
          <w:sz w:val="24"/>
          <w:szCs w:val="24"/>
        </w:rPr>
      </w:pPr>
    </w:p>
    <w:bookmarkStart w:id="2" w:name="_GoBack"/>
    <w:bookmarkEnd w:id="2"/>
    <w:p w:rsidR="00ED6CF2" w:rsidRDefault="00002407" w:rsidP="00ED6CF2">
      <w:pPr>
        <w:ind w:left="675"/>
        <w:jc w:val="both"/>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"https://isg.harran.edu.tr/tr/iletisim/iletisim/"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002407">
        <w:rPr>
          <w:rStyle w:val="Kpr"/>
          <w:rFonts w:ascii="Times New Roman" w:hAnsi="Times New Roman" w:cs="Times New Roman"/>
          <w:b/>
          <w:sz w:val="24"/>
          <w:szCs w:val="24"/>
        </w:rPr>
        <w:t>https://isg.harran.edu.tr/tr/iletisim/iletisim/</w:t>
      </w:r>
      <w:r>
        <w:rPr>
          <w:rFonts w:ascii="Times New Roman" w:hAnsi="Times New Roman" w:cs="Times New Roman"/>
          <w:b/>
          <w:sz w:val="24"/>
          <w:szCs w:val="24"/>
        </w:rPr>
        <w:fldChar w:fldCharType="end"/>
      </w:r>
    </w:p>
    <w:p w:rsidR="00002407" w:rsidRDefault="00002407" w:rsidP="00ED6CF2">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rPr>
      </w:pPr>
    </w:p>
    <w:p w:rsidR="00ED6CF2" w:rsidRPr="005B25D6" w:rsidRDefault="00ED6CF2" w:rsidP="00ED6CF2">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2. </w:t>
      </w:r>
      <w:r w:rsidRPr="005B25D6">
        <w:rPr>
          <w:rFonts w:ascii="Times New Roman" w:hAnsi="Times New Roman" w:cs="Times New Roman"/>
          <w:b/>
          <w:sz w:val="24"/>
          <w:szCs w:val="24"/>
        </w:rPr>
        <w:t>Tarihsel Gelişimi</w:t>
      </w:r>
    </w:p>
    <w:p w:rsidR="00ED6CF2" w:rsidRDefault="00D11DE1" w:rsidP="00ED6CF2">
      <w:pPr>
        <w:jc w:val="both"/>
        <w:rPr>
          <w:rFonts w:ascii="Times New Roman" w:hAnsi="Times New Roman" w:cs="Times New Roman"/>
          <w:bCs/>
          <w:sz w:val="24"/>
          <w:szCs w:val="24"/>
        </w:rPr>
      </w:pPr>
      <w:proofErr w:type="gramStart"/>
      <w:r w:rsidRPr="00D11DE1">
        <w:rPr>
          <w:rFonts w:ascii="Times New Roman" w:hAnsi="Times New Roman" w:cs="Times New Roman"/>
          <w:bCs/>
          <w:sz w:val="24"/>
          <w:szCs w:val="24"/>
        </w:rPr>
        <w:t xml:space="preserve">Harran Üniversitesi İş Sağlığı ve Güvenliği Yönergesi 30/06/2012 tarih ve 28339 sayılı Resmi Gazetede yayınlanarak yürürlüğe giren 6331 sayılı İş Sağlığı ve Güvenliği Kanunu ile ilgili </w:t>
      </w:r>
      <w:r w:rsidRPr="00D11DE1">
        <w:rPr>
          <w:rFonts w:ascii="Times New Roman" w:hAnsi="Times New Roman" w:cs="Times New Roman"/>
          <w:bCs/>
          <w:sz w:val="24"/>
          <w:szCs w:val="24"/>
        </w:rPr>
        <w:lastRenderedPageBreak/>
        <w:t>mevzuatlara ve yönetmeliklere dayanılarak, 4857 sayılı İş Kanunu 6331 sayılı İş Sağlığı ve Güvenliği Kanunu, 5510 sayılı Sosyal Sigortalar ve Genel Sağlık Sigortası Kanunu ve kanunlara bağlı yönetmeliklerle görevini yapar.</w:t>
      </w:r>
      <w:r>
        <w:rPr>
          <w:rFonts w:ascii="Times New Roman" w:hAnsi="Times New Roman" w:cs="Times New Roman"/>
          <w:bCs/>
          <w:sz w:val="24"/>
          <w:szCs w:val="24"/>
        </w:rPr>
        <w:t xml:space="preserve"> </w:t>
      </w:r>
      <w:proofErr w:type="gramEnd"/>
    </w:p>
    <w:p w:rsidR="00D11DE1" w:rsidRDefault="004A1541" w:rsidP="00ED6CF2">
      <w:pPr>
        <w:jc w:val="both"/>
      </w:pPr>
      <w:hyperlink r:id="rId10" w:history="1">
        <w:r w:rsidR="00D11DE1" w:rsidRPr="000A6960">
          <w:rPr>
            <w:rStyle w:val="Kpr"/>
          </w:rPr>
          <w:t>http://isg.harran.edu.tr/tr/hakkimizda/</w:t>
        </w:r>
      </w:hyperlink>
    </w:p>
    <w:p w:rsidR="00ED6CF2" w:rsidRPr="00E94B13" w:rsidRDefault="00ED6CF2" w:rsidP="00ED6CF2">
      <w:pPr>
        <w:jc w:val="both"/>
        <w:rPr>
          <w:rFonts w:ascii="Times New Roman" w:hAnsi="Times New Roman" w:cs="Times New Roman"/>
          <w:b/>
          <w:sz w:val="24"/>
          <w:szCs w:val="24"/>
        </w:rPr>
      </w:pPr>
      <w:r w:rsidRPr="00E94B13">
        <w:rPr>
          <w:rFonts w:ascii="Times New Roman" w:hAnsi="Times New Roman" w:cs="Times New Roman"/>
          <w:b/>
          <w:sz w:val="24"/>
          <w:szCs w:val="24"/>
        </w:rPr>
        <w:t>3. Misyonu, Vizyonu, Değerleri ve Hedefleri</w:t>
      </w:r>
    </w:p>
    <w:p w:rsidR="00EA1ED2" w:rsidRPr="000D665B" w:rsidRDefault="004A1541" w:rsidP="00EA1ED2">
      <w:pPr>
        <w:spacing w:after="0"/>
        <w:jc w:val="both"/>
        <w:rPr>
          <w:rFonts w:ascii="Times New Roman" w:hAnsi="Times New Roman" w:cs="Times New Roman"/>
          <w:b/>
          <w:sz w:val="24"/>
          <w:szCs w:val="24"/>
        </w:rPr>
      </w:pPr>
      <w:hyperlink r:id="rId11" w:history="1">
        <w:r w:rsidR="00EA1ED2" w:rsidRPr="00EA1ED2">
          <w:rPr>
            <w:rStyle w:val="Kpr"/>
            <w:rFonts w:ascii="Times New Roman" w:hAnsi="Times New Roman" w:cs="Times New Roman"/>
            <w:b/>
            <w:sz w:val="24"/>
            <w:szCs w:val="24"/>
          </w:rPr>
          <w:t>Misyon</w:t>
        </w:r>
      </w:hyperlink>
    </w:p>
    <w:p w:rsidR="00EA1ED2" w:rsidRDefault="00EA1ED2" w:rsidP="00EA1ED2">
      <w:pPr>
        <w:jc w:val="both"/>
        <w:rPr>
          <w:rFonts w:ascii="Times New Roman" w:eastAsia="Times New Roman" w:hAnsi="Times New Roman" w:cs="Times New Roman"/>
          <w:color w:val="000000"/>
          <w:sz w:val="24"/>
          <w:szCs w:val="24"/>
          <w:shd w:val="clear" w:color="auto" w:fill="FFFFFF"/>
        </w:rPr>
      </w:pPr>
      <w:r w:rsidRPr="000D665B">
        <w:rPr>
          <w:rFonts w:ascii="Times New Roman" w:eastAsia="Times New Roman" w:hAnsi="Times New Roman" w:cs="Times New Roman"/>
          <w:color w:val="000000"/>
          <w:sz w:val="24"/>
          <w:szCs w:val="24"/>
          <w:shd w:val="clear" w:color="auto" w:fill="FFFFFF"/>
        </w:rPr>
        <w:t>Harran Üniversitesi İş Sağlığı ve Güvenli</w:t>
      </w:r>
      <w:r>
        <w:rPr>
          <w:rFonts w:ascii="Times New Roman" w:eastAsia="Times New Roman" w:hAnsi="Times New Roman" w:cs="Times New Roman"/>
          <w:color w:val="000000"/>
          <w:sz w:val="24"/>
          <w:szCs w:val="24"/>
          <w:shd w:val="clear" w:color="auto" w:fill="FFFFFF"/>
        </w:rPr>
        <w:t xml:space="preserve">ği Direktörlüğü, üniversitemiz bünyesindeki </w:t>
      </w:r>
      <w:r w:rsidRPr="000D665B">
        <w:rPr>
          <w:rFonts w:ascii="Times New Roman" w:eastAsia="Times New Roman" w:hAnsi="Times New Roman" w:cs="Times New Roman"/>
          <w:color w:val="000000"/>
          <w:sz w:val="24"/>
          <w:szCs w:val="24"/>
          <w:shd w:val="clear" w:color="auto" w:fill="FFFFFF"/>
        </w:rPr>
        <w:t xml:space="preserve">akademisyeni, idari personeli ve öğrencilerin iş sağlığı ve güvenliği bilincini ve farkındalığını oluşturarak iş sağlığı ve </w:t>
      </w:r>
      <w:r>
        <w:rPr>
          <w:rFonts w:ascii="Times New Roman" w:eastAsia="Times New Roman" w:hAnsi="Times New Roman" w:cs="Times New Roman"/>
          <w:color w:val="000000"/>
          <w:sz w:val="24"/>
          <w:szCs w:val="24"/>
          <w:shd w:val="clear" w:color="auto" w:fill="FFFFFF"/>
        </w:rPr>
        <w:t>gü</w:t>
      </w:r>
      <w:r w:rsidRPr="000D665B">
        <w:rPr>
          <w:rFonts w:ascii="Times New Roman" w:eastAsia="Times New Roman" w:hAnsi="Times New Roman" w:cs="Times New Roman"/>
          <w:color w:val="000000"/>
          <w:sz w:val="24"/>
          <w:szCs w:val="24"/>
          <w:shd w:val="clear" w:color="auto" w:fill="FFFFFF"/>
        </w:rPr>
        <w:t xml:space="preserve">venliğini bir kültür haline getirmeyi hedeflemektedir. </w:t>
      </w:r>
    </w:p>
    <w:p w:rsidR="00EA1ED2" w:rsidRPr="000D665B" w:rsidRDefault="004A1541" w:rsidP="00EA1ED2">
      <w:pPr>
        <w:spacing w:after="0"/>
        <w:jc w:val="both"/>
        <w:rPr>
          <w:rFonts w:ascii="Times New Roman" w:eastAsia="Times New Roman" w:hAnsi="Times New Roman" w:cs="Times New Roman"/>
          <w:b/>
          <w:color w:val="000000"/>
          <w:sz w:val="24"/>
          <w:szCs w:val="24"/>
          <w:shd w:val="clear" w:color="auto" w:fill="FFFFFF"/>
        </w:rPr>
      </w:pPr>
      <w:hyperlink r:id="rId12" w:history="1">
        <w:r w:rsidR="00EA1ED2" w:rsidRPr="00EA1ED2">
          <w:rPr>
            <w:rStyle w:val="Kpr"/>
            <w:rFonts w:ascii="Times New Roman" w:eastAsia="Times New Roman" w:hAnsi="Times New Roman" w:cs="Times New Roman"/>
            <w:b/>
            <w:sz w:val="24"/>
            <w:szCs w:val="24"/>
            <w:shd w:val="clear" w:color="auto" w:fill="FFFFFF"/>
          </w:rPr>
          <w:t>Vizyon</w:t>
        </w:r>
      </w:hyperlink>
      <w:r w:rsidR="00EA1ED2" w:rsidRPr="000D665B">
        <w:rPr>
          <w:rFonts w:ascii="Times New Roman" w:eastAsia="Times New Roman" w:hAnsi="Times New Roman" w:cs="Times New Roman"/>
          <w:b/>
          <w:color w:val="000000"/>
          <w:sz w:val="24"/>
          <w:szCs w:val="24"/>
          <w:shd w:val="clear" w:color="auto" w:fill="FFFFFF"/>
        </w:rPr>
        <w:t xml:space="preserve"> </w:t>
      </w:r>
    </w:p>
    <w:p w:rsidR="00EA1ED2" w:rsidRDefault="00EA1ED2" w:rsidP="00EA1ED2">
      <w:pPr>
        <w:jc w:val="both"/>
        <w:rPr>
          <w:rFonts w:ascii="Times New Roman" w:eastAsia="Times New Roman" w:hAnsi="Times New Roman" w:cs="Times New Roman"/>
          <w:color w:val="000000"/>
          <w:sz w:val="24"/>
          <w:szCs w:val="24"/>
          <w:shd w:val="clear" w:color="auto" w:fill="FFFFFF"/>
        </w:rPr>
      </w:pPr>
      <w:r w:rsidRPr="000D665B">
        <w:rPr>
          <w:rFonts w:ascii="Times New Roman" w:eastAsia="Times New Roman" w:hAnsi="Times New Roman" w:cs="Times New Roman"/>
          <w:color w:val="000000"/>
          <w:sz w:val="24"/>
          <w:szCs w:val="24"/>
          <w:shd w:val="clear" w:color="auto" w:fill="FFFFFF"/>
        </w:rPr>
        <w:t xml:space="preserve">Harran Üniversitesi akademik ve idari personeli </w:t>
      </w:r>
      <w:r>
        <w:rPr>
          <w:rFonts w:ascii="Times New Roman" w:eastAsia="Times New Roman" w:hAnsi="Times New Roman" w:cs="Times New Roman"/>
          <w:color w:val="000000"/>
          <w:sz w:val="24"/>
          <w:szCs w:val="24"/>
          <w:shd w:val="clear" w:color="auto" w:fill="FFFFFF"/>
        </w:rPr>
        <w:t xml:space="preserve">ile öğrencilerin iş sağlığı ve </w:t>
      </w:r>
      <w:r w:rsidRPr="000D665B">
        <w:rPr>
          <w:rFonts w:ascii="Times New Roman" w:eastAsia="Times New Roman" w:hAnsi="Times New Roman" w:cs="Times New Roman"/>
          <w:color w:val="000000"/>
          <w:sz w:val="24"/>
          <w:szCs w:val="24"/>
          <w:shd w:val="clear" w:color="auto" w:fill="FFFFFF"/>
        </w:rPr>
        <w:t>güvenliği hizmetinin alınmasını sağlam</w:t>
      </w:r>
      <w:r>
        <w:rPr>
          <w:rFonts w:ascii="Times New Roman" w:eastAsia="Times New Roman" w:hAnsi="Times New Roman" w:cs="Times New Roman"/>
          <w:color w:val="000000"/>
          <w:sz w:val="24"/>
          <w:szCs w:val="24"/>
          <w:shd w:val="clear" w:color="auto" w:fill="FFFFFF"/>
        </w:rPr>
        <w:t xml:space="preserve">ak, aynı zamanda iş sağlığı ve </w:t>
      </w:r>
      <w:r w:rsidRPr="000D665B">
        <w:rPr>
          <w:rFonts w:ascii="Times New Roman" w:eastAsia="Times New Roman" w:hAnsi="Times New Roman" w:cs="Times New Roman"/>
          <w:color w:val="000000"/>
          <w:sz w:val="24"/>
          <w:szCs w:val="24"/>
          <w:shd w:val="clear" w:color="auto" w:fill="FFFFFF"/>
        </w:rPr>
        <w:t xml:space="preserve">güvenliği konusunda gerekli hassasiyeti ve özeni gösteren bir üniversite olmak ve iş sağlığı ve güvenliği bilincinin </w:t>
      </w:r>
      <w:r>
        <w:rPr>
          <w:rFonts w:ascii="Times New Roman" w:eastAsia="Times New Roman" w:hAnsi="Times New Roman" w:cs="Times New Roman"/>
          <w:color w:val="000000"/>
          <w:sz w:val="24"/>
          <w:szCs w:val="24"/>
          <w:shd w:val="clear" w:color="auto" w:fill="FFFFFF"/>
        </w:rPr>
        <w:t xml:space="preserve">bölgemizde uygulanmasında öncü </w:t>
      </w:r>
      <w:r w:rsidRPr="000D665B">
        <w:rPr>
          <w:rFonts w:ascii="Times New Roman" w:eastAsia="Times New Roman" w:hAnsi="Times New Roman" w:cs="Times New Roman"/>
          <w:color w:val="000000"/>
          <w:sz w:val="24"/>
          <w:szCs w:val="24"/>
          <w:shd w:val="clear" w:color="auto" w:fill="FFFFFF"/>
        </w:rPr>
        <w:t>rol üstlenmek.</w:t>
      </w:r>
    </w:p>
    <w:p w:rsidR="00145BCB" w:rsidRPr="000D665B" w:rsidRDefault="00145BCB" w:rsidP="00145BCB">
      <w:pPr>
        <w:pStyle w:val="a1"/>
        <w:rPr>
          <w:szCs w:val="24"/>
        </w:rPr>
      </w:pPr>
      <w:r w:rsidRPr="000D665B">
        <w:rPr>
          <w:szCs w:val="24"/>
        </w:rPr>
        <w:t>Hedefler</w:t>
      </w:r>
      <w:r w:rsidRPr="000D665B">
        <w:rPr>
          <w:b w:val="0"/>
          <w:szCs w:val="24"/>
        </w:rPr>
        <w:t>;</w:t>
      </w:r>
      <w:bookmarkStart w:id="3" w:name="_Toc89246536"/>
      <w:r w:rsidRPr="000D665B">
        <w:rPr>
          <w:szCs w:val="24"/>
        </w:rPr>
        <w:t xml:space="preserve">   </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İş Sağlığı ve Güvenliği eğitimleri</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Yeni göreve başlayan personele eğitim ve sağlık taramaları</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Risk analizlerinin revize edilmesi</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Sağlık taramalarının yapılması</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Tespit ve öneri defterlerinin aktif bir şekilde kullanılmaya devam edilmesi</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 xml:space="preserve">Öğrenci İş Sağlığı ve Güvenliği </w:t>
      </w:r>
      <w:proofErr w:type="gramStart"/>
      <w:r w:rsidRPr="000D665B">
        <w:rPr>
          <w:rFonts w:ascii="Times New Roman" w:hAnsi="Times New Roman" w:cs="Times New Roman"/>
          <w:color w:val="000000" w:themeColor="text1"/>
          <w:sz w:val="24"/>
          <w:szCs w:val="24"/>
        </w:rPr>
        <w:t>oryantasyonları</w:t>
      </w:r>
      <w:proofErr w:type="gramEnd"/>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 xml:space="preserve">Birimlerdeki laboratuvarların İş Sağlığı ve </w:t>
      </w:r>
      <w:proofErr w:type="spellStart"/>
      <w:r w:rsidRPr="000D665B">
        <w:rPr>
          <w:rFonts w:ascii="Times New Roman" w:hAnsi="Times New Roman" w:cs="Times New Roman"/>
          <w:color w:val="000000" w:themeColor="text1"/>
          <w:sz w:val="24"/>
          <w:szCs w:val="24"/>
        </w:rPr>
        <w:t>Güvenliği’ne</w:t>
      </w:r>
      <w:proofErr w:type="spellEnd"/>
      <w:r w:rsidRPr="000D665B">
        <w:rPr>
          <w:rFonts w:ascii="Times New Roman" w:hAnsi="Times New Roman" w:cs="Times New Roman"/>
          <w:color w:val="000000" w:themeColor="text1"/>
          <w:sz w:val="24"/>
          <w:szCs w:val="24"/>
        </w:rPr>
        <w:t xml:space="preserve"> uygun hale getirilmesi</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Üniversitemizde aşı olan ve olamayan personel sayısının belirlenmesi ve aşı yaptırılmasına dair bilgilendirme yapılması</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İşin uygunluğuna göre personele kişisel koruyucu donanımların tedarik edilmesi ve kullanılması</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Hastane başta olmak üzere internet alt yapısının uygun hale getirilmesi</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Online eğitimlerin artırılması</w:t>
      </w:r>
    </w:p>
    <w:p w:rsidR="00145BCB" w:rsidRPr="000D665B" w:rsidRDefault="00145BCB" w:rsidP="00145BCB">
      <w:pPr>
        <w:pStyle w:val="ListeParagraf"/>
        <w:numPr>
          <w:ilvl w:val="0"/>
          <w:numId w:val="27"/>
        </w:numPr>
        <w:spacing w:after="0" w:line="360" w:lineRule="auto"/>
        <w:jc w:val="both"/>
        <w:rPr>
          <w:rFonts w:ascii="Times New Roman" w:hAnsi="Times New Roman" w:cs="Times New Roman"/>
          <w:color w:val="000000" w:themeColor="text1"/>
          <w:sz w:val="24"/>
          <w:szCs w:val="24"/>
        </w:rPr>
      </w:pPr>
      <w:r w:rsidRPr="000D665B">
        <w:rPr>
          <w:rFonts w:ascii="Times New Roman" w:hAnsi="Times New Roman" w:cs="Times New Roman"/>
          <w:color w:val="000000" w:themeColor="text1"/>
          <w:sz w:val="24"/>
          <w:szCs w:val="24"/>
        </w:rPr>
        <w:t>Haşere sorunun üzerinde durulması ve gerekirse bir birim oluşturulması</w:t>
      </w:r>
    </w:p>
    <w:bookmarkEnd w:id="3"/>
    <w:p w:rsidR="004B0299" w:rsidRDefault="004B0299" w:rsidP="00A452A4">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u w:val="single"/>
        </w:rPr>
      </w:pPr>
    </w:p>
    <w:p w:rsidR="004B0299" w:rsidRDefault="004B0299" w:rsidP="00A452A4">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u w:val="single"/>
        </w:rPr>
      </w:pPr>
    </w:p>
    <w:p w:rsidR="004B0299" w:rsidRDefault="004B0299" w:rsidP="00A452A4">
      <w:pPr>
        <w:pStyle w:val="ListeParagraf"/>
        <w:widowControl w:val="0"/>
        <w:autoSpaceDE w:val="0"/>
        <w:autoSpaceDN w:val="0"/>
        <w:spacing w:after="0" w:line="240" w:lineRule="auto"/>
        <w:ind w:left="0"/>
        <w:contextualSpacing w:val="0"/>
        <w:jc w:val="both"/>
        <w:rPr>
          <w:rFonts w:ascii="Times New Roman" w:hAnsi="Times New Roman" w:cs="Times New Roman"/>
          <w:b/>
          <w:sz w:val="24"/>
          <w:szCs w:val="24"/>
          <w:u w:val="single"/>
        </w:rPr>
      </w:pPr>
    </w:p>
    <w:p w:rsidR="00A452A4" w:rsidRPr="005960EA" w:rsidRDefault="00A452A4" w:rsidP="00A452A4">
      <w:pPr>
        <w:pStyle w:val="ListeParagraf"/>
        <w:widowControl w:val="0"/>
        <w:autoSpaceDE w:val="0"/>
        <w:autoSpaceDN w:val="0"/>
        <w:spacing w:after="0" w:line="240" w:lineRule="auto"/>
        <w:ind w:left="0"/>
        <w:contextualSpacing w:val="0"/>
        <w:jc w:val="both"/>
        <w:rPr>
          <w:rFonts w:ascii="Times New Roman" w:hAnsi="Times New Roman" w:cs="Times New Roman"/>
          <w:b/>
          <w:u w:val="single"/>
        </w:rPr>
      </w:pPr>
      <w:r>
        <w:rPr>
          <w:rFonts w:ascii="Times New Roman" w:hAnsi="Times New Roman" w:cs="Times New Roman"/>
          <w:b/>
          <w:sz w:val="24"/>
          <w:szCs w:val="24"/>
          <w:u w:val="single"/>
        </w:rPr>
        <w:t xml:space="preserve">A) </w:t>
      </w:r>
      <w:r w:rsidRPr="005960EA">
        <w:rPr>
          <w:rFonts w:ascii="Times New Roman" w:hAnsi="Times New Roman" w:cs="Times New Roman"/>
          <w:b/>
          <w:u w:val="single"/>
        </w:rPr>
        <w:t xml:space="preserve">KALİTE GÜVENCE SİSTEMİ </w:t>
      </w:r>
    </w:p>
    <w:p w:rsidR="00A452A4" w:rsidRPr="00F75F99" w:rsidRDefault="00A452A4" w:rsidP="00AD7C4A">
      <w:pPr>
        <w:pStyle w:val="ListeParagraf"/>
        <w:spacing w:after="0" w:line="240" w:lineRule="auto"/>
        <w:ind w:left="2124"/>
        <w:rPr>
          <w:rFonts w:ascii="Times New Roman" w:hAnsi="Times New Roman" w:cs="Times New Roman"/>
          <w:b/>
          <w:u w:val="single"/>
        </w:rPr>
      </w:pPr>
    </w:p>
    <w:p w:rsidR="00A452A4" w:rsidRDefault="004B0299" w:rsidP="004B0299">
      <w:pPr>
        <w:pStyle w:val="Default"/>
        <w:jc w:val="both"/>
      </w:pPr>
      <w:bookmarkStart w:id="4" w:name="A.1_Liderlik_ve_Kalite"/>
      <w:bookmarkEnd w:id="4"/>
      <w:r w:rsidRPr="004B0299">
        <w:t>Birimimizin gerçekleştirmekle sorumlu olduğu amaç ve hedefler 6331 s</w:t>
      </w:r>
      <w:r>
        <w:t xml:space="preserve">ayılı İş </w:t>
      </w:r>
      <w:r w:rsidRPr="004B0299">
        <w:t>Sağlığı ve Güvenliği Kanunu ile ilgili mevzuatlara ve yönetmeliklere dayanılarak belirlenmiştir.</w:t>
      </w:r>
    </w:p>
    <w:p w:rsidR="004B0299" w:rsidRDefault="004B0299" w:rsidP="004B0299">
      <w:pPr>
        <w:pStyle w:val="Default"/>
        <w:ind w:right="850"/>
        <w:jc w:val="both"/>
      </w:pPr>
    </w:p>
    <w:p w:rsidR="00C83F7A" w:rsidRPr="004B0299" w:rsidRDefault="00C83F7A" w:rsidP="004B0299">
      <w:pPr>
        <w:pStyle w:val="Default"/>
        <w:ind w:right="850"/>
        <w:jc w:val="both"/>
      </w:pPr>
    </w:p>
    <w:p w:rsidR="00A452A4" w:rsidRDefault="00A452A4" w:rsidP="00A452A4">
      <w:pPr>
        <w:spacing w:after="0" w:line="240" w:lineRule="auto"/>
        <w:rPr>
          <w:rFonts w:ascii="Times New Roman" w:hAnsi="Times New Roman" w:cs="Times New Roman"/>
          <w:b/>
          <w:sz w:val="24"/>
          <w:szCs w:val="24"/>
        </w:rPr>
      </w:pPr>
      <w:r w:rsidRPr="00F75F99">
        <w:rPr>
          <w:rFonts w:ascii="Times New Roman" w:hAnsi="Times New Roman" w:cs="Times New Roman"/>
          <w:b/>
          <w:sz w:val="24"/>
          <w:szCs w:val="24"/>
        </w:rPr>
        <w:t>A.1)  Liderlik ve Kalite</w:t>
      </w:r>
    </w:p>
    <w:p w:rsidR="00A452A4" w:rsidRDefault="00A452A4" w:rsidP="00A452A4">
      <w:pPr>
        <w:pStyle w:val="GvdeMetni"/>
        <w:ind w:left="675" w:firstLine="34"/>
        <w:rPr>
          <w:rFonts w:ascii="Times New Roman" w:hAnsi="Times New Roman" w:cs="Times New Roman"/>
          <w:szCs w:val="22"/>
        </w:rPr>
      </w:pPr>
    </w:p>
    <w:p w:rsidR="00E5048D" w:rsidRPr="00E5048D" w:rsidRDefault="00E5048D" w:rsidP="00E5048D">
      <w:pPr>
        <w:pStyle w:val="GvdeMetni"/>
        <w:ind w:left="0"/>
        <w:rPr>
          <w:rFonts w:ascii="Times New Roman" w:hAnsi="Times New Roman" w:cs="Times New Roman"/>
        </w:rPr>
      </w:pPr>
      <w:r w:rsidRPr="00E5048D">
        <w:rPr>
          <w:rFonts w:ascii="Times New Roman" w:hAnsi="Times New Roman" w:cs="Times New Roman"/>
        </w:rPr>
        <w:t>İş Sağlığı ve Güvenliği Direktörlüğü kurumsal dönüşümünü sağlayacak yönetim modeline sahip olmak amacıyla liderlik yaklaşımları uygulamakta, iç kalite güvence mekanizmalarını oluşturmakta ve kalite güvence kültürünü içselleştirmek amacıyla çalışmalarına devam etmektedir.</w:t>
      </w:r>
    </w:p>
    <w:p w:rsidR="00A452A4" w:rsidRDefault="00A452A4" w:rsidP="00A452A4">
      <w:pPr>
        <w:spacing w:after="0" w:line="240" w:lineRule="auto"/>
        <w:rPr>
          <w:rFonts w:ascii="Calibri" w:eastAsia="Trebuchet MS" w:hAnsi="Calibri" w:cs="Calibri"/>
          <w:b/>
        </w:rPr>
      </w:pPr>
    </w:p>
    <w:p w:rsidR="00A452A4" w:rsidRDefault="00A452A4" w:rsidP="00A452A4">
      <w:pPr>
        <w:spacing w:after="0" w:line="240" w:lineRule="auto"/>
        <w:rPr>
          <w:rFonts w:ascii="Times New Roman" w:hAnsi="Times New Roman" w:cs="Times New Roman"/>
          <w:b/>
          <w:sz w:val="24"/>
        </w:rPr>
      </w:pPr>
      <w:r w:rsidRPr="0041699E">
        <w:rPr>
          <w:rFonts w:ascii="Times New Roman" w:hAnsi="Times New Roman" w:cs="Times New Roman"/>
          <w:b/>
          <w:sz w:val="24"/>
        </w:rPr>
        <w:t>A1.1) Yönetim modeli ve idari yapı</w:t>
      </w:r>
    </w:p>
    <w:p w:rsidR="00A452A4" w:rsidRPr="0041699E" w:rsidRDefault="00A452A4" w:rsidP="00A452A4">
      <w:pPr>
        <w:spacing w:after="0" w:line="240" w:lineRule="auto"/>
        <w:rPr>
          <w:rFonts w:ascii="Times New Roman" w:hAnsi="Times New Roman" w:cs="Times New Roman"/>
          <w:b/>
        </w:rPr>
      </w:pPr>
    </w:p>
    <w:p w:rsidR="00FE4BB5" w:rsidRDefault="00FE4BB5" w:rsidP="00FE4BB5">
      <w:pPr>
        <w:spacing w:after="0" w:line="240" w:lineRule="auto"/>
        <w:jc w:val="both"/>
        <w:rPr>
          <w:rFonts w:ascii="Times New Roman" w:hAnsi="Times New Roman" w:cs="Times New Roman"/>
          <w:sz w:val="24"/>
          <w:szCs w:val="24"/>
        </w:rPr>
      </w:pPr>
      <w:r w:rsidRPr="00FE4BB5">
        <w:rPr>
          <w:rFonts w:ascii="Times New Roman" w:hAnsi="Times New Roman" w:cs="Times New Roman"/>
          <w:sz w:val="24"/>
          <w:szCs w:val="24"/>
        </w:rPr>
        <w:t xml:space="preserve">İSG Direktörlüğümüz organizasyonunda yer alan direktör, direktör yardımcısı ve İSG üst yönetim kurulu üyeleri Harran Üniversitesi tarafından atanır. İş Sağlığı ve Güvenliği Direktörü ve </w:t>
      </w:r>
      <w:r w:rsidR="001E0287">
        <w:rPr>
          <w:rFonts w:ascii="Times New Roman" w:hAnsi="Times New Roman" w:cs="Times New Roman"/>
          <w:sz w:val="24"/>
          <w:szCs w:val="24"/>
        </w:rPr>
        <w:t>üst</w:t>
      </w:r>
      <w:r w:rsidRPr="00FE4BB5">
        <w:rPr>
          <w:rFonts w:ascii="Times New Roman" w:hAnsi="Times New Roman" w:cs="Times New Roman"/>
          <w:sz w:val="24"/>
          <w:szCs w:val="24"/>
        </w:rPr>
        <w:t xml:space="preserve"> kurulu görev yetki ve sorumlulukları İSG yönetmeliğinde belirlenmiştir. Diğer çalışanların görev yetki ve sorumlulukları İSG direktörü tarafından belirlenir.</w:t>
      </w:r>
    </w:p>
    <w:p w:rsidR="00FE4BB5" w:rsidRDefault="00FE4BB5" w:rsidP="00FE4BB5">
      <w:pPr>
        <w:spacing w:after="0" w:line="240" w:lineRule="auto"/>
        <w:jc w:val="both"/>
        <w:rPr>
          <w:rFonts w:ascii="Times New Roman" w:hAnsi="Times New Roman" w:cs="Times New Roman"/>
          <w:sz w:val="24"/>
          <w:szCs w:val="24"/>
        </w:rPr>
      </w:pPr>
    </w:p>
    <w:p w:rsidR="00FE4BB5" w:rsidRDefault="00FE4BB5" w:rsidP="00FE4BB5">
      <w:pPr>
        <w:spacing w:after="0" w:line="240" w:lineRule="auto"/>
        <w:jc w:val="both"/>
        <w:rPr>
          <w:rFonts w:ascii="Times New Roman" w:hAnsi="Times New Roman" w:cs="Times New Roman"/>
          <w:sz w:val="24"/>
          <w:szCs w:val="24"/>
        </w:rPr>
      </w:pPr>
      <w:r>
        <w:rPr>
          <w:noProof/>
          <w:lang w:eastAsia="tr-TR"/>
        </w:rPr>
        <mc:AlternateContent>
          <mc:Choice Requires="wpg">
            <w:drawing>
              <wp:inline distT="0" distB="0" distL="0" distR="0" wp14:anchorId="54215881" wp14:editId="1E4D38EA">
                <wp:extent cx="5181600" cy="4030980"/>
                <wp:effectExtent l="57150" t="19050" r="76200" b="102870"/>
                <wp:docPr id="454" name="Gr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4030980"/>
                          <a:chOff x="0" y="0"/>
                          <a:chExt cx="5685097" cy="3374657"/>
                        </a:xfrm>
                      </wpg:grpSpPr>
                      <wps:wsp>
                        <wps:cNvPr id="455" name="Rounded Rectangle 2"/>
                        <wps:cNvSpPr>
                          <a:spLocks noChangeArrowheads="1"/>
                        </wps:cNvSpPr>
                        <wps:spPr bwMode="auto">
                          <a:xfrm>
                            <a:off x="1574128" y="0"/>
                            <a:ext cx="2508175" cy="615728"/>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56" name="Rounded Rectangle 3"/>
                        <wps:cNvSpPr>
                          <a:spLocks noChangeArrowheads="1"/>
                        </wps:cNvSpPr>
                        <wps:spPr bwMode="auto">
                          <a:xfrm>
                            <a:off x="0" y="2813210"/>
                            <a:ext cx="1624512" cy="505213"/>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r w:rsidRPr="007448C3">
                                <w:rPr>
                                  <w:rFonts w:ascii="Cambria" w:hAnsi="Cambria"/>
                                  <w:color w:val="000000"/>
                                  <w:kern w:val="24"/>
                                  <w:sz w:val="28"/>
                                  <w:szCs w:val="28"/>
                                </w:rPr>
                                <w:t xml:space="preserve"> YARDIMCISI</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57" name="Rounded Rectangle 4"/>
                        <wps:cNvSpPr>
                          <a:spLocks noChangeArrowheads="1"/>
                        </wps:cNvSpPr>
                        <wps:spPr bwMode="auto">
                          <a:xfrm>
                            <a:off x="2020423" y="2847744"/>
                            <a:ext cx="1615586" cy="505213"/>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r w:rsidRPr="007448C3">
                                <w:rPr>
                                  <w:rFonts w:ascii="Cambria" w:hAnsi="Cambria"/>
                                  <w:color w:val="000000"/>
                                  <w:kern w:val="24"/>
                                  <w:sz w:val="28"/>
                                  <w:szCs w:val="28"/>
                                </w:rPr>
                                <w:t xml:space="preserve"> YARDIMCISI</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58" name="Rounded Rectangle 5"/>
                        <wps:cNvSpPr>
                          <a:spLocks noChangeArrowheads="1"/>
                        </wps:cNvSpPr>
                        <wps:spPr bwMode="auto">
                          <a:xfrm>
                            <a:off x="4149844" y="2869444"/>
                            <a:ext cx="1535253" cy="505213"/>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İDARİ PERSONEL</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59" name="Straight Connector 6"/>
                        <wps:cNvCnPr>
                          <a:cxnSpLocks noChangeShapeType="1"/>
                          <a:stCxn id="455" idx="2"/>
                        </wps:cNvCnPr>
                        <wps:spPr bwMode="auto">
                          <a:xfrm>
                            <a:off x="2828216" y="615728"/>
                            <a:ext cx="0" cy="2244844"/>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0" name="Rounded Rectangle 7"/>
                        <wps:cNvSpPr>
                          <a:spLocks noChangeArrowheads="1"/>
                        </wps:cNvSpPr>
                        <wps:spPr bwMode="auto">
                          <a:xfrm>
                            <a:off x="404230" y="1148077"/>
                            <a:ext cx="1481697" cy="623622"/>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rPr>
                                  <w:rFonts w:ascii="Cambria" w:hAnsi="Cambria"/>
                                  <w:color w:val="000000"/>
                                  <w:kern w:val="24"/>
                                  <w:sz w:val="28"/>
                                  <w:szCs w:val="28"/>
                                </w:rPr>
                              </w:pPr>
                              <w:r>
                                <w:rPr>
                                  <w:rFonts w:ascii="Cambria" w:hAnsi="Cambria"/>
                                  <w:color w:val="000000"/>
                                  <w:kern w:val="24"/>
                                  <w:sz w:val="28"/>
                                  <w:szCs w:val="28"/>
                                </w:rPr>
                                <w:t>İSG</w:t>
                              </w:r>
                              <w:r w:rsidRPr="007448C3">
                                <w:rPr>
                                  <w:rFonts w:ascii="Cambria" w:hAnsi="Cambria"/>
                                  <w:color w:val="000000"/>
                                  <w:kern w:val="24"/>
                                  <w:sz w:val="28"/>
                                  <w:szCs w:val="28"/>
                                </w:rPr>
                                <w:t xml:space="preserve"> </w:t>
                              </w:r>
                            </w:p>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KURU</w:t>
                              </w:r>
                              <w:r>
                                <w:rPr>
                                  <w:rFonts w:ascii="Cambria" w:hAnsi="Cambria"/>
                                  <w:color w:val="000000"/>
                                  <w:kern w:val="24"/>
                                  <w:sz w:val="28"/>
                                  <w:szCs w:val="28"/>
                                </w:rPr>
                                <w:t>LLARI</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61" name="Straight Connector 8"/>
                        <wps:cNvCnPr>
                          <a:cxnSpLocks noChangeShapeType="1"/>
                        </wps:cNvCnPr>
                        <wps:spPr bwMode="auto">
                          <a:xfrm>
                            <a:off x="811562" y="2321809"/>
                            <a:ext cx="2003862"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2" name="Straight Connector 9"/>
                        <wps:cNvCnPr>
                          <a:cxnSpLocks noChangeShapeType="1"/>
                        </wps:cNvCnPr>
                        <wps:spPr bwMode="auto">
                          <a:xfrm>
                            <a:off x="4917471" y="2334637"/>
                            <a:ext cx="0" cy="513108"/>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3" name="Straight Connector 10"/>
                        <wps:cNvCnPr>
                          <a:cxnSpLocks noChangeShapeType="1"/>
                        </wps:cNvCnPr>
                        <wps:spPr bwMode="auto">
                          <a:xfrm>
                            <a:off x="2815424" y="2334637"/>
                            <a:ext cx="2102047"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4" name="Straight Connector 11"/>
                        <wps:cNvCnPr>
                          <a:cxnSpLocks noChangeShapeType="1"/>
                        </wps:cNvCnPr>
                        <wps:spPr bwMode="auto">
                          <a:xfrm>
                            <a:off x="1917377" y="1460030"/>
                            <a:ext cx="904458"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5" name="Rounded Rectangle 12"/>
                        <wps:cNvSpPr>
                          <a:spLocks noChangeArrowheads="1"/>
                        </wps:cNvSpPr>
                        <wps:spPr bwMode="auto">
                          <a:xfrm>
                            <a:off x="3610351" y="1213696"/>
                            <a:ext cx="1499549" cy="564418"/>
                          </a:xfrm>
                          <a:prstGeom prst="roundRect">
                            <a:avLst>
                              <a:gd name="adj" fmla="val 16667"/>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DANIŞMA KURULU</w:t>
                              </w:r>
                            </w:p>
                            <w:p w:rsidR="00FE4BB5" w:rsidRDefault="00FE4BB5" w:rsidP="00FE4BB5">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466" name="Straight Connector 13"/>
                        <wps:cNvCnPr>
                          <a:cxnSpLocks noChangeShapeType="1"/>
                        </wps:cNvCnPr>
                        <wps:spPr bwMode="auto">
                          <a:xfrm>
                            <a:off x="2834358" y="1459888"/>
                            <a:ext cx="763164" cy="142"/>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67" name="Straight Connector 14"/>
                        <wps:cNvCnPr>
                          <a:cxnSpLocks noChangeShapeType="1"/>
                          <a:endCxn id="456" idx="0"/>
                        </wps:cNvCnPr>
                        <wps:spPr bwMode="auto">
                          <a:xfrm>
                            <a:off x="811562" y="2321809"/>
                            <a:ext cx="694" cy="491401"/>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w14:anchorId="54215881" id="Grup 454" o:spid="_x0000_s1027" style="width:408pt;height:317.4pt;mso-position-horizontal-relative:char;mso-position-vertical-relative:line" coordsize="56850,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">
                <v:roundrect id="Rounded Rectangle 2" o:spid="_x0000_s1028" style="position:absolute;left:15741;width:25082;height:61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Sq8UA&#10;AADcAAAADwAAAGRycy9kb3ducmV2LnhtbESPQWvCQBSE7wX/w/IEb3Vj0VKiq4hUtEgLag45PrLP&#10;JJh9G3bXmPrru4VCj8PMfMMsVr1pREfO15YVTMYJCOLC6ppLBdl5+/wGwgdkjY1lUvBNHlbLwdMC&#10;U23vfKTuFEoRIexTVFCF0KZS+qIig35sW+LoXawzGKJ0pdQO7xFuGvmSJK/SYM1xocKWNhUV19PN&#10;KPjE3PMuf7ji3UyOj4/OHb6yg1KjYb+egwjUh//wX3uvFUxn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xKrxQAAANw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p>
                      <w:p w:rsidR="00FE4BB5" w:rsidRDefault="00FE4BB5" w:rsidP="00FE4BB5">
                        <w:pPr>
                          <w:pStyle w:val="NormalWeb"/>
                          <w:spacing w:before="0" w:beforeAutospacing="0" w:after="0" w:afterAutospacing="0"/>
                          <w:jc w:val="center"/>
                        </w:pPr>
                      </w:p>
                    </w:txbxContent>
                  </v:textbox>
                </v:roundrect>
                <v:roundrect id="Rounded Rectangle 3" o:spid="_x0000_s1029" style="position:absolute;top:28132;width:16245;height:5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M3MUA&#10;AADcAAAADwAAAGRycy9kb3ducmV2LnhtbESPQWvCQBSE7wX/w/IEb3VjsVKiq4hUtEgLag45PrLP&#10;JJh9G3bXmPrru4VCj8PMfMMsVr1pREfO15YVTMYJCOLC6ppLBdl5+/wGwgdkjY1lUvBNHlbLwdMC&#10;U23vfKTuFEoRIexTVFCF0KZS+qIig35sW+LoXawzGKJ0pdQO7xFuGvmSJDNpsOa4UGFLm4qK6+lm&#10;FHxi7nmXP1zxbibHx0fnDl/ZQanRsF/PQQTqw3/4r73XCqav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YzcxQAAANw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r w:rsidRPr="007448C3">
                          <w:rPr>
                            <w:rFonts w:ascii="Cambria" w:hAnsi="Cambria"/>
                            <w:color w:val="000000"/>
                            <w:kern w:val="24"/>
                            <w:sz w:val="28"/>
                            <w:szCs w:val="28"/>
                          </w:rPr>
                          <w:t xml:space="preserve"> YARDIMCISI</w:t>
                        </w:r>
                      </w:p>
                      <w:p w:rsidR="00FE4BB5" w:rsidRDefault="00FE4BB5" w:rsidP="00FE4BB5">
                        <w:pPr>
                          <w:pStyle w:val="NormalWeb"/>
                          <w:spacing w:before="0" w:beforeAutospacing="0" w:after="0" w:afterAutospacing="0"/>
                          <w:jc w:val="center"/>
                        </w:pPr>
                      </w:p>
                    </w:txbxContent>
                  </v:textbox>
                </v:roundrect>
                <v:roundrect id="Rounded Rectangle 4" o:spid="_x0000_s1030" style="position:absolute;left:20204;top:28477;width:16156;height:5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R8UA&#10;AADcAAAADwAAAGRycy9kb3ducmV2LnhtbESPQWsCMRSE74L/ITyht5pVtC1bo4gorYiC1oPHx+a5&#10;u7h5WZJ0Xf31plDwOMzMN8xk1ppKNOR8aVnBoJ+AIM6sLjlXcPxZvX6A8AFZY2WZFNzIw2za7Uww&#10;1fbKe2oOIRcRwj5FBUUIdSqlzwoy6Pu2Jo7e2TqDIUqXS+3wGuGmksMkeZMGS44LBda0KCi7HH6N&#10;gi2ePH+d7i5bmsH+vm7cZnfcKPXSa+efIAK14Rn+b39rBaPxO/yd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lHxQAAANw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pPr>
                        <w:r>
                          <w:rPr>
                            <w:rFonts w:ascii="Cambria" w:hAnsi="Cambria"/>
                            <w:color w:val="000000"/>
                            <w:kern w:val="24"/>
                            <w:sz w:val="28"/>
                            <w:szCs w:val="28"/>
                          </w:rPr>
                          <w:t>DİREKTÖR</w:t>
                        </w:r>
                        <w:r w:rsidRPr="007448C3">
                          <w:rPr>
                            <w:rFonts w:ascii="Cambria" w:hAnsi="Cambria"/>
                            <w:color w:val="000000"/>
                            <w:kern w:val="24"/>
                            <w:sz w:val="28"/>
                            <w:szCs w:val="28"/>
                          </w:rPr>
                          <w:t xml:space="preserve"> YARDIMCISI</w:t>
                        </w:r>
                      </w:p>
                      <w:p w:rsidR="00FE4BB5" w:rsidRDefault="00FE4BB5" w:rsidP="00FE4BB5">
                        <w:pPr>
                          <w:pStyle w:val="NormalWeb"/>
                          <w:spacing w:before="0" w:beforeAutospacing="0" w:after="0" w:afterAutospacing="0"/>
                          <w:jc w:val="center"/>
                        </w:pPr>
                      </w:p>
                    </w:txbxContent>
                  </v:textbox>
                </v:roundrect>
                <v:roundrect id="Rounded Rectangle 5" o:spid="_x0000_s1031" style="position:absolute;left:41498;top:28694;width:15352;height:5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9NcEA&#10;AADcAAAADwAAAGRycy9kb3ducmV2LnhtbERPTYvCMBC9C/6HMMLeNFVUpGsUEcVdREHXg8ehmW3L&#10;NpOSxNr115uD4PHxvufL1lSiIedLywqGgwQEcWZ1ybmCy8+2PwPhA7LGyjIp+CcPy0W3M8dU2zuf&#10;qDmHXMQQ9ikqKEKoUyl9VpBBP7A1ceR+rTMYInS51A7vMdxUcpQkU2mw5NhQYE3rgrK/880oOODV&#10;8+76cNnGDE+P78btj5e9Uh+9dvUJIlAb3uKX+0srGE/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mvTXBAAAA3AAAAA8AAAAAAAAAAAAAAAAAmAIAAGRycy9kb3du&#10;cmV2LnhtbFBLBQYAAAAABAAEAPUAAACGAw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İDARİ PERSONEL</w:t>
                        </w:r>
                      </w:p>
                      <w:p w:rsidR="00FE4BB5" w:rsidRDefault="00FE4BB5" w:rsidP="00FE4BB5">
                        <w:pPr>
                          <w:pStyle w:val="NormalWeb"/>
                          <w:spacing w:before="0" w:beforeAutospacing="0" w:after="0" w:afterAutospacing="0"/>
                          <w:jc w:val="center"/>
                        </w:pPr>
                      </w:p>
                    </w:txbxContent>
                  </v:textbox>
                </v:roundrect>
                <v:line id="Straight Connector 6" o:spid="_x0000_s1032" style="position:absolute;visibility:visible;mso-wrap-style:square" from="28282,6157" to="28282,2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TVMUAAADcAAAADwAAAGRycy9kb3ducmV2LnhtbESPQWvCQBSE74X+h+UVequbSC01ugZJ&#10;W+op0CiIt0f2mUSzb0N2NfHfu4VCj8PMfMMs09G04kq9aywriCcRCOLS6oYrBbvt18s7COeRNbaW&#10;ScGNHKSrx4clJtoO/EPXwlciQNglqKD2vkukdGVNBt3EdsTBO9reoA+yr6TucQhw08ppFL1Jgw2H&#10;hRo7ymoqz8XFKMh4fxo/99+H+SX+8DnZJj+WmVLPT+N6AcLT6P/Df+2NVvA6m8Pv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RTVMUAAADcAAAADwAAAAAAAAAA&#10;AAAAAAChAgAAZHJzL2Rvd25yZXYueG1sUEsFBgAAAAAEAAQA+QAAAJMDAAAAAA==&#10;" strokecolor="#4f81bd" strokeweight="2pt">
                  <v:shadow on="t" opacity="24903f" origin=",.5" offset="0,.55556mm"/>
                </v:line>
                <v:roundrect id="Rounded Rectangle 7" o:spid="_x0000_s1033" style="position:absolute;left:4042;top:11480;width:14817;height:6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7jsEA&#10;AADcAAAADwAAAGRycy9kb3ducmV2LnhtbERPTYvCMBC9C/6HMII3TRWRpWsUEUUX2YW6HjwOzdgW&#10;m0lJYu366zcHwePjfS9WnalFS85XlhVMxgkI4tzqigsF59/d6AOED8gaa8uk4I88rJb93gJTbR+c&#10;UXsKhYgh7FNUUIbQpFL6vCSDfmwb4shdrTMYInSF1A4fMdzUcpokc2mw4thQYkObkvLb6W4UfOPF&#10;8/7ydPnWTLLnV+uOP+ejUsNBt/4EEagLb/HLfdAKZvM4P5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8e47BAAAA3AAAAA8AAAAAAAAAAAAAAAAAmAIAAGRycy9kb3du&#10;cmV2LnhtbFBLBQYAAAAABAAEAPUAAACGAw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rPr>
                            <w:rFonts w:ascii="Cambria" w:hAnsi="Cambria"/>
                            <w:color w:val="000000"/>
                            <w:kern w:val="24"/>
                            <w:sz w:val="28"/>
                            <w:szCs w:val="28"/>
                          </w:rPr>
                        </w:pPr>
                        <w:r>
                          <w:rPr>
                            <w:rFonts w:ascii="Cambria" w:hAnsi="Cambria"/>
                            <w:color w:val="000000"/>
                            <w:kern w:val="24"/>
                            <w:sz w:val="28"/>
                            <w:szCs w:val="28"/>
                          </w:rPr>
                          <w:t>İSG</w:t>
                        </w:r>
                        <w:r w:rsidRPr="007448C3">
                          <w:rPr>
                            <w:rFonts w:ascii="Cambria" w:hAnsi="Cambria"/>
                            <w:color w:val="000000"/>
                            <w:kern w:val="24"/>
                            <w:sz w:val="28"/>
                            <w:szCs w:val="28"/>
                          </w:rPr>
                          <w:t xml:space="preserve"> </w:t>
                        </w:r>
                      </w:p>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KURU</w:t>
                        </w:r>
                        <w:r>
                          <w:rPr>
                            <w:rFonts w:ascii="Cambria" w:hAnsi="Cambria"/>
                            <w:color w:val="000000"/>
                            <w:kern w:val="24"/>
                            <w:sz w:val="28"/>
                            <w:szCs w:val="28"/>
                          </w:rPr>
                          <w:t>LLARI</w:t>
                        </w:r>
                      </w:p>
                      <w:p w:rsidR="00FE4BB5" w:rsidRDefault="00FE4BB5" w:rsidP="00FE4BB5">
                        <w:pPr>
                          <w:pStyle w:val="NormalWeb"/>
                          <w:spacing w:before="0" w:beforeAutospacing="0" w:after="0" w:afterAutospacing="0"/>
                          <w:jc w:val="center"/>
                        </w:pPr>
                      </w:p>
                    </w:txbxContent>
                  </v:textbox>
                </v:roundrect>
                <v:line id="Straight Connector 8" o:spid="_x0000_s1034" style="position:absolute;visibility:visible;mso-wrap-style:square" from="8115,23218" to="28154,2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6V78UAAADcAAAADwAAAGRycy9kb3ducmV2LnhtbESPT2vCQBTE74V+h+UVequbSAkaXaXE&#10;lnoK+AfE2yP7TGKzb0N2Y9Jv7xYKHoeZ+Q2zXI+mETfqXG1ZQTyJQBAXVtdcKjgevt5mIJxH1thY&#10;JgW/5GC9en5aYqrtwDu67X0pAoRdigoq79tUSldUZNBNbEscvIvtDPogu1LqDocAN42cRlEiDdYc&#10;FipsKauo+Nn3RkHGp+v4efo+z/t443OydX4pMqVeX8aPBQhPo3+E/9tbreA9ieHv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6V78UAAADcAAAADwAAAAAAAAAA&#10;AAAAAAChAgAAZHJzL2Rvd25yZXYueG1sUEsFBgAAAAAEAAQA+QAAAJMDAAAAAA==&#10;" strokecolor="#4f81bd" strokeweight="2pt">
                  <v:shadow on="t" opacity="24903f" origin=",.5" offset="0,.55556mm"/>
                </v:line>
                <v:line id="Straight Connector 9" o:spid="_x0000_s1035" style="position:absolute;visibility:visible;mso-wrap-style:square" from="49174,23346" to="49174,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LmMIAAADcAAAADwAAAGRycy9kb3ducmV2LnhtbESPQYvCMBSE74L/ITzBm6aKyFqNInUX&#10;PQmrgnh7NM+22ryUJmr990YQPA4z8w0zWzSmFHeqXWFZwaAfgSBOrS44U3DY//V+QDiPrLG0TAqe&#10;5GAxb7dmGGv74H+673wmAoRdjApy76tYSpfmZND1bUUcvLOtDfog60zqGh8Bbko5jKKxNFhwWMix&#10;oiSn9Lq7GQUJHy/N73F9mtwGK78lW2zPaaJUt9MspyA8Nf4b/rQ3WsFoPIT3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wLmMIAAADcAAAADwAAAAAAAAAAAAAA&#10;AAChAgAAZHJzL2Rvd25yZXYueG1sUEsFBgAAAAAEAAQA+QAAAJADAAAAAA==&#10;" strokecolor="#4f81bd" strokeweight="2pt">
                  <v:shadow on="t" opacity="24903f" origin=",.5" offset="0,.55556mm"/>
                </v:line>
                <v:line id="Straight Connector 10" o:spid="_x0000_s1036" style="position:absolute;visibility:visible;mso-wrap-style:square" from="28154,23346" to="49174,2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uA8MAAADcAAAADwAAAGRycy9kb3ducmV2LnhtbESPQYvCMBSE78L+h/AEb5q6img1ytJV&#10;9CToLoi3R/Nsq81LaaLWf28EweMwM98ws0VjSnGj2hWWFfR7EQji1OqCMwX/f6vuGITzyBpLy6Tg&#10;QQ4W86/WDGNt77yj295nIkDYxagg976KpXRpTgZdz1bEwTvZ2qAPss6krvEe4KaU31E0kgYLDgs5&#10;VpTklF72V6Mg4cO5WR7Wx8m1/+u3ZIvtKU2U6rSbnykIT43/hN/tjVYwHA3gdSYc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ArgPDAAAA3AAAAA8AAAAAAAAAAAAA&#10;AAAAoQIAAGRycy9kb3ducmV2LnhtbFBLBQYAAAAABAAEAPkAAACRAwAAAAA=&#10;" strokecolor="#4f81bd" strokeweight="2pt">
                  <v:shadow on="t" opacity="24903f" origin=",.5" offset="0,.55556mm"/>
                </v:line>
                <v:line id="Straight Connector 11" o:spid="_x0000_s1037" style="position:absolute;visibility:visible;mso-wrap-style:square" from="19173,14600" to="28218,1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k2d8QAAADcAAAADwAAAGRycy9kb3ducmV2LnhtbESPQYvCMBSE7wv+h/AEb2uqFNFqFKnK&#10;7knQFcTbo3m21ealNKl2//1GEPY4zMw3zGLVmUo8qHGlZQWjYQSCOLO65FzB6Wf3OQXhPLLGyjIp&#10;+CUHq2XvY4GJtk8+0OPocxEg7BJUUHhfJ1K6rCCDbmhr4uBdbWPQB9nkUjf4DHBTyXEUTaTBksNC&#10;gTWlBWX3Y2sUpHy+ddvz12XWjjZ+T7bcX7NUqUG/W89BeOr8f/jd/tYK4kkMr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Z3xAAAANwAAAAPAAAAAAAAAAAA&#10;AAAAAKECAABkcnMvZG93bnJldi54bWxQSwUGAAAAAAQABAD5AAAAkgMAAAAA&#10;" strokecolor="#4f81bd" strokeweight="2pt">
                  <v:shadow on="t" opacity="24903f" origin=",.5" offset="0,.55556mm"/>
                </v:line>
                <v:roundrect id="Rounded Rectangle 12" o:spid="_x0000_s1038" style="position:absolute;left:36103;top:12136;width:14996;height:5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YFsUA&#10;AADcAAAADwAAAGRycy9kb3ducmV2LnhtbESPQWvCQBSE7wX/w/IEb3VjsVKiq4hUtEgLag45PrLP&#10;JJh9G3bXmPrru4VCj8PMfMMsVr1pREfO15YVTMYJCOLC6ppLBdl5+/wGwgdkjY1lUvBNHlbLwdMC&#10;U23vfKTuFEoRIexTVFCF0KZS+qIig35sW+LoXawzGKJ0pdQO7xFuGvmSJDNpsOa4UGFLm4qK6+lm&#10;FHxi7nmXP1zxbibHx0fnDl/ZQanRsF/PQQTqw3/4r73XCqazV/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9gWxQAAANw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rsidR="00FE4BB5" w:rsidRDefault="00FE4BB5" w:rsidP="00FE4BB5">
                        <w:pPr>
                          <w:pStyle w:val="NormalWeb"/>
                          <w:spacing w:before="0" w:beforeAutospacing="0" w:after="0" w:afterAutospacing="0"/>
                          <w:jc w:val="center"/>
                        </w:pPr>
                        <w:r w:rsidRPr="007448C3">
                          <w:rPr>
                            <w:rFonts w:ascii="Cambria" w:hAnsi="Cambria"/>
                            <w:color w:val="000000"/>
                            <w:kern w:val="24"/>
                            <w:sz w:val="28"/>
                            <w:szCs w:val="28"/>
                          </w:rPr>
                          <w:t>DANIŞMA KURULU</w:t>
                        </w:r>
                      </w:p>
                      <w:p w:rsidR="00FE4BB5" w:rsidRDefault="00FE4BB5" w:rsidP="00FE4BB5">
                        <w:pPr>
                          <w:pStyle w:val="NormalWeb"/>
                          <w:spacing w:before="0" w:beforeAutospacing="0" w:after="0" w:afterAutospacing="0"/>
                          <w:jc w:val="center"/>
                        </w:pPr>
                      </w:p>
                    </w:txbxContent>
                  </v:textbox>
                </v:roundrect>
                <v:line id="Straight Connector 13" o:spid="_x0000_s1039" style="position:absolute;visibility:visible;mso-wrap-style:square" from="28343,14598" to="35975,1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cNm8UAAADcAAAADwAAAGRycy9kb3ducmV2LnhtbESPQWvCQBSE7wX/w/IEb80mIqGmWYPE&#10;FnsSqgXp7ZF9JqnZtyG7avz33ULB4zAz3zB5MZpOXGlwrWUFSRSDIK6sbrlW8HV4f34B4Tyyxs4y&#10;KbiTg2I1ecox0/bGn3Td+1oECLsMFTTe95mUrmrIoItsTxy8kx0M+iCHWuoBbwFuOjmP41QabDks&#10;NNhT2VB13l+MgpKPP+Pbcfu9vCQbvyPb7k5VqdRsOq5fQXga/SP83/7QChZpCn9nw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cNm8UAAADcAAAADwAAAAAAAAAA&#10;AAAAAAChAgAAZHJzL2Rvd25yZXYueG1sUEsFBgAAAAAEAAQA+QAAAJMDAAAAAA==&#10;" strokecolor="#4f81bd" strokeweight="2pt">
                  <v:shadow on="t" opacity="24903f" origin=",.5" offset="0,.55556mm"/>
                </v:line>
                <v:line id="Straight Connector 14" o:spid="_x0000_s1040" style="position:absolute;visibility:visible;mso-wrap-style:square" from="8115,23218" to="8122,2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oAMMAAADcAAAADwAAAGRycy9kb3ducmV2LnhtbESPQYvCMBSE78L+h/AEb5oq4mo1ylIV&#10;PQm6C+Lt0TzbavNSmqj135sFweMwM98ws0VjSnGn2hWWFfR7EQji1OqCMwV/v+vuGITzyBpLy6Tg&#10;SQ4W86/WDGNtH7yn+8FnIkDYxagg976KpXRpTgZdz1bEwTvb2qAPss6krvER4KaUgygaSYMFh4Uc&#10;K0pySq+Hm1GQ8PHSrI6b0+TWX/od2WJ3ThOlOu3mZwrCU+M/4Xd7qxUMR9/wfyYc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7qADDAAAA3AAAAA8AAAAAAAAAAAAA&#10;AAAAoQIAAGRycy9kb3ducmV2LnhtbFBLBQYAAAAABAAEAPkAAACRAwAAAAA=&#10;" strokecolor="#4f81bd" strokeweight="2pt">
                  <v:shadow on="t" opacity="24903f" origin=",.5" offset="0,.55556mm"/>
                </v:line>
                <w10:anchorlock/>
              </v:group>
            </w:pict>
          </mc:Fallback>
        </mc:AlternateContent>
      </w:r>
    </w:p>
    <w:p w:rsidR="00A452A4" w:rsidRDefault="00A452A4" w:rsidP="00A452A4">
      <w:pPr>
        <w:spacing w:after="0" w:line="240" w:lineRule="auto"/>
        <w:jc w:val="both"/>
        <w:rPr>
          <w:rFonts w:ascii="Times New Roman" w:hAnsi="Times New Roman" w:cs="Times New Roman"/>
          <w:sz w:val="24"/>
          <w:szCs w:val="24"/>
        </w:rPr>
      </w:pPr>
    </w:p>
    <w:p w:rsidR="00A452A4" w:rsidRDefault="00A452A4" w:rsidP="00A452A4">
      <w:pPr>
        <w:spacing w:after="0" w:line="240" w:lineRule="auto"/>
        <w:jc w:val="both"/>
        <w:rPr>
          <w:rFonts w:ascii="Times New Roman" w:hAnsi="Times New Roman" w:cs="Times New Roman"/>
          <w:b/>
          <w:sz w:val="24"/>
        </w:rPr>
      </w:pPr>
      <w:r w:rsidRPr="00DE7648">
        <w:rPr>
          <w:rFonts w:ascii="Times New Roman" w:hAnsi="Times New Roman" w:cs="Times New Roman"/>
          <w:b/>
          <w:sz w:val="24"/>
        </w:rPr>
        <w:t>A 1.2) Liderlik</w:t>
      </w:r>
    </w:p>
    <w:p w:rsidR="0022514F" w:rsidRDefault="0022514F" w:rsidP="00A452A4">
      <w:pPr>
        <w:spacing w:after="0" w:line="240" w:lineRule="auto"/>
        <w:ind w:left="675"/>
        <w:jc w:val="both"/>
        <w:rPr>
          <w:rFonts w:ascii="Times New Roman" w:hAnsi="Times New Roman" w:cs="Times New Roman"/>
          <w:b/>
          <w:sz w:val="24"/>
        </w:rPr>
      </w:pPr>
    </w:p>
    <w:p w:rsidR="00E8745B" w:rsidRDefault="00E8745B" w:rsidP="00E8745B">
      <w:pPr>
        <w:spacing w:after="0" w:line="240" w:lineRule="auto"/>
        <w:jc w:val="both"/>
        <w:rPr>
          <w:rFonts w:ascii="Times New Roman" w:hAnsi="Times New Roman" w:cs="Times New Roman"/>
          <w:sz w:val="24"/>
        </w:rPr>
      </w:pPr>
      <w:r w:rsidRPr="00E8745B">
        <w:rPr>
          <w:rFonts w:ascii="Times New Roman" w:hAnsi="Times New Roman" w:cs="Times New Roman"/>
          <w:sz w:val="24"/>
        </w:rPr>
        <w:t xml:space="preserve">Birimde rektörün ve süreç liderlerinin yükseköğretim ekosistemindeki değişim, belirsizlik ve karmaşıklığı dikkate alan bir kalite güvencesi sistemi ve kültürü oluşturma konusunda sahipliği ve </w:t>
      </w:r>
      <w:proofErr w:type="gramStart"/>
      <w:r w:rsidRPr="00E8745B">
        <w:rPr>
          <w:rFonts w:ascii="Times New Roman" w:hAnsi="Times New Roman" w:cs="Times New Roman"/>
          <w:sz w:val="24"/>
        </w:rPr>
        <w:t>motivasyonu</w:t>
      </w:r>
      <w:proofErr w:type="gramEnd"/>
      <w:r w:rsidRPr="00E8745B">
        <w:rPr>
          <w:rFonts w:ascii="Times New Roman" w:hAnsi="Times New Roman" w:cs="Times New Roman"/>
          <w:sz w:val="24"/>
        </w:rPr>
        <w:t xml:space="preserve"> yüksektir. Bu süreçler çevik bir liderlik yaklaşımıyla yönetilmektedir. Birimlerde liderlik anlayışı ve koordinasyon kültürü yerleşmiştir. </w:t>
      </w:r>
      <w:r w:rsidR="00A1520F">
        <w:rPr>
          <w:rFonts w:ascii="Times New Roman" w:hAnsi="Times New Roman" w:cs="Times New Roman"/>
          <w:sz w:val="24"/>
        </w:rPr>
        <w:t>B</w:t>
      </w:r>
      <w:r w:rsidRPr="00E8745B">
        <w:rPr>
          <w:rFonts w:ascii="Times New Roman" w:hAnsi="Times New Roman" w:cs="Times New Roman"/>
          <w:sz w:val="24"/>
        </w:rPr>
        <w:t xml:space="preserve">irimin değerleri ve hedefleri doğrultusunda stratejilerinin yanı sıra; yetki paylaşımını, ilişkileri, zamanı, kurumsal </w:t>
      </w:r>
      <w:proofErr w:type="gramStart"/>
      <w:r w:rsidRPr="00E8745B">
        <w:rPr>
          <w:rFonts w:ascii="Times New Roman" w:hAnsi="Times New Roman" w:cs="Times New Roman"/>
          <w:sz w:val="24"/>
        </w:rPr>
        <w:t>motivasyon</w:t>
      </w:r>
      <w:proofErr w:type="gramEnd"/>
      <w:r w:rsidRPr="00E8745B">
        <w:rPr>
          <w:rFonts w:ascii="Times New Roman" w:hAnsi="Times New Roman" w:cs="Times New Roman"/>
          <w:sz w:val="24"/>
        </w:rPr>
        <w:t xml:space="preserve"> ve stresi de etkin ve dengeli</w:t>
      </w:r>
      <w:r w:rsidR="00A1520F">
        <w:rPr>
          <w:rFonts w:ascii="Times New Roman" w:hAnsi="Times New Roman" w:cs="Times New Roman"/>
          <w:sz w:val="24"/>
        </w:rPr>
        <w:t xml:space="preserve"> biçimde yönetilmektedir</w:t>
      </w:r>
      <w:r w:rsidRPr="00E8745B">
        <w:rPr>
          <w:rFonts w:ascii="Times New Roman" w:hAnsi="Times New Roman" w:cs="Times New Roman"/>
          <w:sz w:val="24"/>
        </w:rPr>
        <w:t>. Akademik ve idari birimler ile yönetim arasında etkin bir iletişim ağı oluşturulmuştur. Liderlik süreçleri ve kalite güvencesi kültürünün içselleştirilmesi sürekli değerlendirilmektedir.</w:t>
      </w:r>
    </w:p>
    <w:p w:rsidR="00C837EC" w:rsidRDefault="00C837EC" w:rsidP="00E8745B">
      <w:pPr>
        <w:spacing w:after="0" w:line="240" w:lineRule="auto"/>
        <w:jc w:val="both"/>
        <w:rPr>
          <w:rFonts w:ascii="Times New Roman" w:hAnsi="Times New Roman" w:cs="Times New Roman"/>
          <w:sz w:val="24"/>
        </w:rPr>
      </w:pPr>
    </w:p>
    <w:p w:rsidR="00C837EC" w:rsidRDefault="004A1541" w:rsidP="00C837EC">
      <w:pPr>
        <w:pStyle w:val="ListeParagraf"/>
        <w:numPr>
          <w:ilvl w:val="0"/>
          <w:numId w:val="28"/>
        </w:numPr>
        <w:jc w:val="both"/>
        <w:rPr>
          <w:rFonts w:ascii="Times New Roman" w:hAnsi="Times New Roman" w:cs="Times New Roman"/>
          <w:sz w:val="24"/>
          <w:szCs w:val="24"/>
        </w:rPr>
      </w:pPr>
      <w:hyperlink r:id="rId13" w:history="1">
        <w:r w:rsidR="00C837EC" w:rsidRPr="00C837EC">
          <w:rPr>
            <w:rStyle w:val="Kpr"/>
            <w:rFonts w:ascii="Times New Roman" w:hAnsi="Times New Roman" w:cs="Times New Roman"/>
            <w:sz w:val="24"/>
            <w:szCs w:val="24"/>
          </w:rPr>
          <w:t>Birim faaliyet raporları</w:t>
        </w:r>
      </w:hyperlink>
      <w:r w:rsidR="00C837EC" w:rsidRPr="00C837EC">
        <w:rPr>
          <w:rFonts w:ascii="Times New Roman" w:hAnsi="Times New Roman" w:cs="Times New Roman"/>
          <w:sz w:val="24"/>
          <w:szCs w:val="24"/>
        </w:rPr>
        <w:t xml:space="preserve"> </w:t>
      </w:r>
    </w:p>
    <w:p w:rsidR="0022514F" w:rsidRPr="00C837EC" w:rsidRDefault="004A1541" w:rsidP="00C837EC">
      <w:pPr>
        <w:pStyle w:val="ListeParagraf"/>
        <w:numPr>
          <w:ilvl w:val="0"/>
          <w:numId w:val="28"/>
        </w:numPr>
        <w:jc w:val="both"/>
        <w:rPr>
          <w:rFonts w:ascii="Times New Roman" w:hAnsi="Times New Roman" w:cs="Times New Roman"/>
          <w:sz w:val="24"/>
          <w:szCs w:val="24"/>
        </w:rPr>
      </w:pPr>
      <w:hyperlink r:id="rId14" w:history="1">
        <w:r w:rsidR="00C837EC" w:rsidRPr="00C837EC">
          <w:rPr>
            <w:rStyle w:val="Kpr"/>
            <w:rFonts w:ascii="Times New Roman" w:hAnsi="Times New Roman" w:cs="Times New Roman"/>
            <w:sz w:val="24"/>
            <w:szCs w:val="24"/>
          </w:rPr>
          <w:t>Kalite komisyonu ve üyeleri</w:t>
        </w:r>
      </w:hyperlink>
    </w:p>
    <w:p w:rsidR="00A452A4" w:rsidRPr="00C459F4" w:rsidRDefault="00A452A4" w:rsidP="0022514F">
      <w:pPr>
        <w:spacing w:after="0" w:line="240" w:lineRule="auto"/>
        <w:rPr>
          <w:rFonts w:ascii="Times New Roman" w:hAnsi="Times New Roman" w:cs="Times New Roman"/>
          <w:sz w:val="24"/>
        </w:rPr>
      </w:pPr>
      <w:r w:rsidRPr="00C459F4">
        <w:rPr>
          <w:rFonts w:ascii="Times New Roman" w:hAnsi="Times New Roman" w:cs="Times New Roman"/>
          <w:b/>
          <w:sz w:val="24"/>
        </w:rPr>
        <w:t>A 1.3) Birimin dönüşüm kapasitesi</w:t>
      </w:r>
      <w:r w:rsidRPr="00C459F4">
        <w:rPr>
          <w:rFonts w:ascii="Times New Roman" w:hAnsi="Times New Roman" w:cs="Times New Roman"/>
          <w:sz w:val="24"/>
        </w:rPr>
        <w:tab/>
      </w:r>
    </w:p>
    <w:p w:rsidR="00A452A4" w:rsidRPr="00532DF3" w:rsidRDefault="00A452A4" w:rsidP="00A452A4">
      <w:pPr>
        <w:pStyle w:val="boluk"/>
        <w:spacing w:after="0" w:line="240" w:lineRule="auto"/>
      </w:pPr>
    </w:p>
    <w:p w:rsidR="002E5D97" w:rsidRPr="00BB1C45" w:rsidRDefault="00BB1C45" w:rsidP="002E5D97">
      <w:pPr>
        <w:spacing w:after="0" w:line="240" w:lineRule="auto"/>
        <w:jc w:val="both"/>
        <w:rPr>
          <w:rFonts w:ascii="Times New Roman" w:hAnsi="Times New Roman" w:cs="Times New Roman"/>
          <w:sz w:val="24"/>
          <w:szCs w:val="24"/>
        </w:rPr>
      </w:pPr>
      <w:r w:rsidRPr="00BB1C45">
        <w:rPr>
          <w:rFonts w:ascii="Times New Roman" w:hAnsi="Times New Roman" w:cs="Times New Roman"/>
          <w:sz w:val="24"/>
          <w:szCs w:val="24"/>
        </w:rPr>
        <w:t xml:space="preserve">Geleceğe uyum için amaç, </w:t>
      </w:r>
      <w:proofErr w:type="gramStart"/>
      <w:r w:rsidRPr="00BB1C45">
        <w:rPr>
          <w:rFonts w:ascii="Times New Roman" w:hAnsi="Times New Roman" w:cs="Times New Roman"/>
          <w:sz w:val="24"/>
          <w:szCs w:val="24"/>
        </w:rPr>
        <w:t>misyon</w:t>
      </w:r>
      <w:proofErr w:type="gramEnd"/>
      <w:r w:rsidRPr="00BB1C45">
        <w:rPr>
          <w:rFonts w:ascii="Times New Roman" w:hAnsi="Times New Roman" w:cs="Times New Roman"/>
          <w:sz w:val="24"/>
          <w:szCs w:val="24"/>
        </w:rPr>
        <w:t xml:space="preserve"> ve hedefler doğrultusunda birimi dönüştürmek üzere değişim yönetimi, kıyaslama, yenilik yönetimi gibi yaklaşımları kullanır ve kurumsal özgünlüğü güçlendirir.</w:t>
      </w:r>
      <w:r>
        <w:rPr>
          <w:rFonts w:ascii="Times New Roman" w:hAnsi="Times New Roman" w:cs="Times New Roman"/>
          <w:sz w:val="24"/>
          <w:szCs w:val="24"/>
        </w:rPr>
        <w:t xml:space="preserve"> </w:t>
      </w:r>
      <w:r w:rsidR="00A452A4">
        <w:rPr>
          <w:rFonts w:ascii="Times New Roman" w:hAnsi="Times New Roman" w:cs="Times New Roman"/>
          <w:sz w:val="24"/>
        </w:rPr>
        <w:t>Geçtiğimiz yıllarda başlayan</w:t>
      </w:r>
      <w:r w:rsidR="00A452A4" w:rsidRPr="00E27A72">
        <w:rPr>
          <w:rFonts w:ascii="Times New Roman" w:hAnsi="Times New Roman" w:cs="Times New Roman"/>
          <w:sz w:val="24"/>
        </w:rPr>
        <w:t xml:space="preserve"> COVID-19 </w:t>
      </w:r>
      <w:proofErr w:type="spellStart"/>
      <w:r w:rsidR="00A452A4" w:rsidRPr="00E27A72">
        <w:rPr>
          <w:rFonts w:ascii="Times New Roman" w:hAnsi="Times New Roman" w:cs="Times New Roman"/>
          <w:sz w:val="24"/>
        </w:rPr>
        <w:t>pandemisi</w:t>
      </w:r>
      <w:proofErr w:type="spellEnd"/>
      <w:r w:rsidR="00A452A4" w:rsidRPr="00E27A72">
        <w:rPr>
          <w:rFonts w:ascii="Times New Roman" w:hAnsi="Times New Roman" w:cs="Times New Roman"/>
          <w:sz w:val="24"/>
        </w:rPr>
        <w:t xml:space="preserve"> nedeniyle </w:t>
      </w:r>
      <w:r w:rsidR="00A452A4">
        <w:rPr>
          <w:rFonts w:ascii="Times New Roman" w:hAnsi="Times New Roman" w:cs="Times New Roman"/>
          <w:sz w:val="24"/>
        </w:rPr>
        <w:t xml:space="preserve">eğitim ve öğretimin devam edilebilmesi için adımlar atılmıştır. Bu kapsamda Harran üniversitesinin oluşturmuş olduğu uzaktan eğitim-öğretim uygulamaları </w:t>
      </w:r>
      <w:r>
        <w:rPr>
          <w:rFonts w:ascii="Times New Roman" w:hAnsi="Times New Roman" w:cs="Times New Roman"/>
          <w:sz w:val="24"/>
        </w:rPr>
        <w:t>birimiz</w:t>
      </w:r>
      <w:r w:rsidR="00A452A4">
        <w:rPr>
          <w:rFonts w:ascii="Times New Roman" w:hAnsi="Times New Roman" w:cs="Times New Roman"/>
          <w:sz w:val="24"/>
        </w:rPr>
        <w:t xml:space="preserve"> de uygulanmıştır.</w:t>
      </w:r>
      <w:r w:rsidR="00F8680E">
        <w:rPr>
          <w:rFonts w:ascii="Times New Roman" w:hAnsi="Times New Roman" w:cs="Times New Roman"/>
          <w:sz w:val="24"/>
        </w:rPr>
        <w:t xml:space="preserve"> </w:t>
      </w:r>
      <w:r w:rsidR="00A452A4">
        <w:rPr>
          <w:rFonts w:ascii="Times New Roman" w:hAnsi="Times New Roman" w:cs="Times New Roman"/>
          <w:sz w:val="24"/>
        </w:rPr>
        <w:t>(</w:t>
      </w:r>
      <w:hyperlink r:id="rId15" w:history="1">
        <w:r w:rsidR="00A452A4" w:rsidRPr="00085445">
          <w:rPr>
            <w:rFonts w:ascii="Arial" w:hAnsi="Arial" w:cs="Arial"/>
            <w:color w:val="0000FF"/>
            <w:sz w:val="20"/>
            <w:szCs w:val="20"/>
            <w:u w:val="single"/>
            <w:bdr w:val="none" w:sz="0" w:space="0" w:color="auto" w:frame="1"/>
            <w:shd w:val="clear" w:color="auto" w:fill="FFFFFF"/>
          </w:rPr>
          <w:t>ue.harran.edu.tr</w:t>
        </w:r>
      </w:hyperlink>
      <w:r w:rsidR="00EC3076">
        <w:rPr>
          <w:rFonts w:ascii="Arial" w:hAnsi="Arial" w:cs="Arial"/>
          <w:color w:val="0000FF"/>
          <w:sz w:val="20"/>
          <w:szCs w:val="20"/>
          <w:u w:val="single"/>
          <w:bdr w:val="none" w:sz="0" w:space="0" w:color="auto" w:frame="1"/>
          <w:shd w:val="clear" w:color="auto" w:fill="FFFFFF"/>
        </w:rPr>
        <w:t>)</w:t>
      </w:r>
    </w:p>
    <w:p w:rsidR="002E5D97" w:rsidRDefault="002E5D97" w:rsidP="002E5D97">
      <w:pPr>
        <w:spacing w:after="0" w:line="240" w:lineRule="auto"/>
        <w:jc w:val="both"/>
      </w:pPr>
    </w:p>
    <w:p w:rsidR="00A452A4" w:rsidRPr="002E5D97" w:rsidRDefault="00A452A4" w:rsidP="002E5D97">
      <w:pPr>
        <w:spacing w:after="0" w:line="240" w:lineRule="auto"/>
        <w:jc w:val="both"/>
        <w:rPr>
          <w:rFonts w:ascii="Times New Roman" w:hAnsi="Times New Roman" w:cs="Times New Roman"/>
          <w:sz w:val="24"/>
        </w:rPr>
      </w:pPr>
      <w:r w:rsidRPr="00BD7A26">
        <w:rPr>
          <w:rFonts w:ascii="Times New Roman" w:hAnsi="Times New Roman" w:cs="Times New Roman"/>
          <w:b/>
          <w:sz w:val="24"/>
        </w:rPr>
        <w:t>A 1.4) İç kalite güvencesi mekanizmaları</w:t>
      </w:r>
    </w:p>
    <w:p w:rsidR="00A452A4" w:rsidRPr="00BD7A26" w:rsidRDefault="00A452A4" w:rsidP="00A452A4">
      <w:pPr>
        <w:pStyle w:val="boluk"/>
        <w:spacing w:after="0" w:line="240" w:lineRule="auto"/>
      </w:pPr>
    </w:p>
    <w:p w:rsidR="002E5D97" w:rsidRDefault="00A452A4" w:rsidP="002E5D97">
      <w:pPr>
        <w:spacing w:after="0" w:line="240" w:lineRule="auto"/>
        <w:jc w:val="both"/>
        <w:rPr>
          <w:rStyle w:val="Kpr"/>
        </w:rPr>
      </w:pPr>
      <w:r>
        <w:rPr>
          <w:rFonts w:ascii="Times New Roman" w:hAnsi="Times New Roman" w:cs="Times New Roman"/>
          <w:sz w:val="24"/>
        </w:rPr>
        <w:t>Üniversitemizin yönetim ve işleyişi daha iyi hale getirmek için almış olduğu ‘‘Kurumsal Kalite Yönetim Sistemi (</w:t>
      </w:r>
      <w:hyperlink r:id="rId16" w:history="1">
        <w:r w:rsidRPr="000114D2">
          <w:rPr>
            <w:rStyle w:val="Kpr"/>
            <w:rFonts w:ascii="Times New Roman" w:hAnsi="Times New Roman" w:cs="Times New Roman"/>
            <w:sz w:val="24"/>
          </w:rPr>
          <w:t>KYS</w:t>
        </w:r>
      </w:hyperlink>
      <w:r>
        <w:rPr>
          <w:rFonts w:ascii="Times New Roman" w:hAnsi="Times New Roman" w:cs="Times New Roman"/>
          <w:sz w:val="24"/>
        </w:rPr>
        <w:t xml:space="preserve">) ve </w:t>
      </w:r>
      <w:hyperlink r:id="rId17" w:history="1">
        <w:r w:rsidRPr="000114D2">
          <w:rPr>
            <w:rStyle w:val="Kpr"/>
            <w:rFonts w:ascii="Times New Roman" w:hAnsi="Times New Roman" w:cs="Times New Roman"/>
            <w:sz w:val="24"/>
          </w:rPr>
          <w:t>KYBS</w:t>
        </w:r>
      </w:hyperlink>
      <w:r>
        <w:rPr>
          <w:rFonts w:ascii="Times New Roman" w:hAnsi="Times New Roman" w:cs="Times New Roman"/>
          <w:sz w:val="24"/>
        </w:rPr>
        <w:t xml:space="preserve">’’ sistemleri </w:t>
      </w:r>
      <w:r w:rsidR="007D280A">
        <w:rPr>
          <w:rFonts w:ascii="Times New Roman" w:hAnsi="Times New Roman" w:cs="Times New Roman"/>
          <w:sz w:val="24"/>
        </w:rPr>
        <w:t>birimimiz</w:t>
      </w:r>
      <w:r>
        <w:rPr>
          <w:rFonts w:ascii="Times New Roman" w:hAnsi="Times New Roman" w:cs="Times New Roman"/>
          <w:sz w:val="24"/>
        </w:rPr>
        <w:t xml:space="preserve"> tarafından aktif olarak kullanılmaktadır. KYS ile iç ve dış paydaşların öneri, şikâyet, talep vb. istek ve geri bildirimleri daha hızlı değerlendirilmektedir.</w:t>
      </w:r>
      <w:r w:rsidRPr="00D95DF1">
        <w:t xml:space="preserve"> </w:t>
      </w:r>
      <w:hyperlink r:id="rId18" w:history="1">
        <w:r w:rsidRPr="00D95DF1">
          <w:rPr>
            <w:rStyle w:val="Kpr"/>
          </w:rPr>
          <w:t>http://kys.harran.edu.tr/</w:t>
        </w:r>
      </w:hyperlink>
      <w:r>
        <w:rPr>
          <w:rStyle w:val="Kpr"/>
        </w:rPr>
        <w:t xml:space="preserve"> </w:t>
      </w:r>
      <w:r w:rsidRPr="000114D2">
        <w:t xml:space="preserve"> </w:t>
      </w:r>
      <w:hyperlink r:id="rId19" w:history="1">
        <w:r w:rsidRPr="003A49FB">
          <w:rPr>
            <w:rStyle w:val="Kpr"/>
          </w:rPr>
          <w:t>http://kybs.harran.edu.tr/</w:t>
        </w:r>
      </w:hyperlink>
    </w:p>
    <w:p w:rsidR="002E5D97" w:rsidRDefault="002E5D97" w:rsidP="002E5D97">
      <w:pPr>
        <w:spacing w:after="0" w:line="240" w:lineRule="auto"/>
        <w:jc w:val="both"/>
        <w:rPr>
          <w:rStyle w:val="Kpr"/>
        </w:rPr>
      </w:pPr>
    </w:p>
    <w:p w:rsidR="00A452A4" w:rsidRPr="002E5D97" w:rsidRDefault="00A452A4" w:rsidP="002E5D97">
      <w:pPr>
        <w:spacing w:after="0" w:line="240" w:lineRule="auto"/>
        <w:jc w:val="both"/>
        <w:rPr>
          <w:color w:val="0000FF" w:themeColor="hyperlink"/>
          <w:u w:val="single"/>
        </w:rPr>
      </w:pPr>
      <w:r w:rsidRPr="00494923">
        <w:rPr>
          <w:rFonts w:ascii="Times New Roman" w:hAnsi="Times New Roman" w:cs="Times New Roman"/>
          <w:b/>
          <w:sz w:val="24"/>
        </w:rPr>
        <w:t>A 1.5) Kamuoyunu bilgilendirme ve hesap verebilirlik</w:t>
      </w:r>
    </w:p>
    <w:p w:rsidR="00A452A4" w:rsidRPr="00494923" w:rsidRDefault="00A452A4" w:rsidP="00A452A4">
      <w:pPr>
        <w:pStyle w:val="boluk"/>
        <w:spacing w:after="0" w:line="240" w:lineRule="auto"/>
      </w:pPr>
    </w:p>
    <w:p w:rsidR="00A452A4" w:rsidRDefault="00A452A4" w:rsidP="002E5D97">
      <w:pPr>
        <w:spacing w:after="0" w:line="240" w:lineRule="auto"/>
        <w:jc w:val="both"/>
        <w:rPr>
          <w:rFonts w:ascii="Times New Roman" w:hAnsi="Times New Roman" w:cs="Times New Roman"/>
          <w:sz w:val="24"/>
        </w:rPr>
      </w:pPr>
      <w:r w:rsidRPr="00494923">
        <w:rPr>
          <w:rFonts w:ascii="Times New Roman" w:hAnsi="Times New Roman" w:cs="Times New Roman"/>
          <w:sz w:val="24"/>
        </w:rPr>
        <w:t xml:space="preserve">Harran Üniversitesi </w:t>
      </w:r>
      <w:r w:rsidR="007A53AE">
        <w:rPr>
          <w:rFonts w:ascii="Times New Roman" w:hAnsi="Times New Roman" w:cs="Times New Roman"/>
          <w:sz w:val="24"/>
        </w:rPr>
        <w:t>İş Sağlığı ve Güvenliği Direktörlüğü</w:t>
      </w:r>
      <w:r w:rsidR="00EF4B2C">
        <w:rPr>
          <w:rFonts w:ascii="Times New Roman" w:hAnsi="Times New Roman" w:cs="Times New Roman"/>
          <w:sz w:val="24"/>
        </w:rPr>
        <w:t xml:space="preserve"> web sitesinde</w:t>
      </w:r>
      <w:r w:rsidRPr="00494923">
        <w:rPr>
          <w:rFonts w:ascii="Times New Roman" w:hAnsi="Times New Roman" w:cs="Times New Roman"/>
          <w:sz w:val="24"/>
        </w:rPr>
        <w:t xml:space="preserve"> ilgili konularda gerekli duyurularını yapmak üzere güncel ve aktif olarak kullanmaktadır. Gerekli </w:t>
      </w:r>
      <w:r w:rsidR="001B1C6D">
        <w:rPr>
          <w:rFonts w:ascii="Times New Roman" w:hAnsi="Times New Roman" w:cs="Times New Roman"/>
          <w:sz w:val="24"/>
        </w:rPr>
        <w:t>haber ve duyurular</w:t>
      </w:r>
      <w:r w:rsidR="000C42A9">
        <w:rPr>
          <w:rFonts w:ascii="Times New Roman" w:hAnsi="Times New Roman" w:cs="Times New Roman"/>
          <w:sz w:val="24"/>
        </w:rPr>
        <w:t xml:space="preserve"> </w:t>
      </w:r>
      <w:hyperlink r:id="rId20" w:history="1">
        <w:r w:rsidR="001B1C6D">
          <w:rPr>
            <w:rStyle w:val="Kpr"/>
          </w:rPr>
          <w:t>İş Sağlığı ve Güvenliği Direktörlüğü (harran.edu.tr)</w:t>
        </w:r>
      </w:hyperlink>
      <w:r w:rsidRPr="00494923">
        <w:rPr>
          <w:rFonts w:ascii="Times New Roman" w:hAnsi="Times New Roman" w:cs="Times New Roman"/>
          <w:sz w:val="24"/>
        </w:rPr>
        <w:t xml:space="preserve"> sayfasında </w:t>
      </w:r>
      <w:r w:rsidR="000C42A9">
        <w:rPr>
          <w:rFonts w:ascii="Times New Roman" w:hAnsi="Times New Roman" w:cs="Times New Roman"/>
          <w:sz w:val="24"/>
        </w:rPr>
        <w:t>yapılmaktadır.</w:t>
      </w:r>
    </w:p>
    <w:p w:rsidR="00AC1F31" w:rsidRDefault="00AC1F31" w:rsidP="00A452A4">
      <w:pPr>
        <w:spacing w:after="0" w:line="240" w:lineRule="auto"/>
        <w:ind w:left="675"/>
        <w:jc w:val="both"/>
        <w:rPr>
          <w:rFonts w:ascii="Times New Roman" w:hAnsi="Times New Roman" w:cs="Times New Roman"/>
        </w:rPr>
      </w:pPr>
    </w:p>
    <w:p w:rsidR="00A452A4"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Yönetim modeli ve idari yapı</w:t>
      </w:r>
    </w:p>
    <w:p w:rsidR="00A452A4" w:rsidRPr="00715E6B" w:rsidRDefault="00A452A4" w:rsidP="00A452A4">
      <w:pPr>
        <w:spacing w:after="0" w:line="240" w:lineRule="auto"/>
        <w:ind w:left="675"/>
        <w:jc w:val="both"/>
        <w:rPr>
          <w:rFonts w:ascii="Times New Roman" w:hAnsi="Times New Roman" w:cs="Times New Roman"/>
          <w:b/>
          <w:sz w:val="24"/>
          <w:szCs w:val="24"/>
        </w:rPr>
      </w:pPr>
    </w:p>
    <w:p w:rsidR="00A452A4" w:rsidRPr="00715E6B" w:rsidRDefault="00A452A4" w:rsidP="00AC1F31">
      <w:pPr>
        <w:spacing w:after="0" w:line="240" w:lineRule="auto"/>
        <w:jc w:val="both"/>
        <w:rPr>
          <w:rFonts w:ascii="Times New Roman" w:hAnsi="Times New Roman" w:cs="Times New Roman"/>
          <w:sz w:val="24"/>
          <w:szCs w:val="24"/>
        </w:rPr>
      </w:pPr>
      <w:r w:rsidRPr="00715E6B">
        <w:rPr>
          <w:rFonts w:ascii="Times New Roman" w:hAnsi="Times New Roman" w:cs="Times New Roman"/>
          <w:b/>
          <w:sz w:val="24"/>
          <w:szCs w:val="24"/>
        </w:rPr>
        <w:t>Olgunluk Düzeyi:</w:t>
      </w:r>
      <w:r w:rsidRPr="00715E6B">
        <w:rPr>
          <w:rFonts w:ascii="Times New Roman" w:hAnsi="Times New Roman" w:cs="Times New Roman"/>
          <w:sz w:val="24"/>
          <w:szCs w:val="24"/>
        </w:rPr>
        <w:t xml:space="preserve"> Birimin yönetim</w:t>
      </w:r>
      <w:r w:rsidR="005B6BD5">
        <w:rPr>
          <w:rFonts w:ascii="Times New Roman" w:hAnsi="Times New Roman" w:cs="Times New Roman"/>
          <w:sz w:val="24"/>
          <w:szCs w:val="24"/>
        </w:rPr>
        <w:t xml:space="preserve"> modeli ve idari yapısı birimde görev alan personelin ortak etkileşimi ile gerçekleştirilmektedir.</w:t>
      </w:r>
    </w:p>
    <w:p w:rsidR="00AC1F31" w:rsidRDefault="00AC1F31" w:rsidP="00AC1F31">
      <w:pPr>
        <w:spacing w:after="0" w:line="240" w:lineRule="auto"/>
        <w:jc w:val="both"/>
        <w:rPr>
          <w:rFonts w:ascii="Times New Roman" w:hAnsi="Times New Roman" w:cs="Times New Roman"/>
          <w:b/>
          <w:sz w:val="24"/>
          <w:szCs w:val="24"/>
        </w:rPr>
      </w:pPr>
    </w:p>
    <w:p w:rsidR="00A452A4" w:rsidRPr="00715E6B"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Kanıtlar</w:t>
      </w:r>
    </w:p>
    <w:p w:rsidR="00A452A4" w:rsidRDefault="004A1541" w:rsidP="00857AF2">
      <w:pPr>
        <w:pStyle w:val="ListeParagraf"/>
        <w:numPr>
          <w:ilvl w:val="0"/>
          <w:numId w:val="23"/>
        </w:numPr>
        <w:spacing w:after="0" w:line="240" w:lineRule="auto"/>
        <w:jc w:val="both"/>
        <w:rPr>
          <w:rFonts w:ascii="Times New Roman" w:hAnsi="Times New Roman" w:cs="Times New Roman"/>
          <w:sz w:val="24"/>
          <w:szCs w:val="24"/>
        </w:rPr>
      </w:pPr>
      <w:hyperlink r:id="rId21" w:history="1">
        <w:r w:rsidR="00857AF2" w:rsidRPr="000A6960">
          <w:rPr>
            <w:rStyle w:val="Kpr"/>
            <w:rFonts w:ascii="Times New Roman" w:hAnsi="Times New Roman" w:cs="Times New Roman"/>
            <w:sz w:val="24"/>
            <w:szCs w:val="24"/>
          </w:rPr>
          <w:t>http://isg.harran.edu.tr/tr/</w:t>
        </w:r>
      </w:hyperlink>
    </w:p>
    <w:p w:rsidR="00A452A4" w:rsidRDefault="00A452A4" w:rsidP="00AC1F31">
      <w:pPr>
        <w:spacing w:after="0" w:line="240" w:lineRule="auto"/>
        <w:jc w:val="both"/>
        <w:rPr>
          <w:rFonts w:ascii="Times New Roman" w:hAnsi="Times New Roman" w:cs="Times New Roman"/>
          <w:b/>
          <w:sz w:val="24"/>
          <w:szCs w:val="24"/>
        </w:rPr>
      </w:pPr>
    </w:p>
    <w:p w:rsidR="00A452A4"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Liderlik</w:t>
      </w:r>
    </w:p>
    <w:p w:rsidR="00A452A4" w:rsidRPr="00715E6B" w:rsidRDefault="00A452A4" w:rsidP="00AC1F31">
      <w:pPr>
        <w:spacing w:after="0" w:line="240" w:lineRule="auto"/>
        <w:jc w:val="both"/>
        <w:rPr>
          <w:rFonts w:ascii="Times New Roman" w:hAnsi="Times New Roman" w:cs="Times New Roman"/>
          <w:b/>
          <w:sz w:val="24"/>
          <w:szCs w:val="24"/>
        </w:rPr>
      </w:pPr>
    </w:p>
    <w:p w:rsidR="000A368C" w:rsidRDefault="00A452A4" w:rsidP="00AC1F31">
      <w:pPr>
        <w:spacing w:after="0" w:line="240" w:lineRule="auto"/>
        <w:jc w:val="both"/>
        <w:rPr>
          <w:rFonts w:ascii="Times New Roman" w:hAnsi="Times New Roman" w:cs="Times New Roman"/>
          <w:sz w:val="24"/>
          <w:szCs w:val="24"/>
        </w:rPr>
      </w:pPr>
      <w:r w:rsidRPr="00715E6B">
        <w:rPr>
          <w:rFonts w:ascii="Times New Roman" w:hAnsi="Times New Roman" w:cs="Times New Roman"/>
          <w:b/>
          <w:sz w:val="24"/>
          <w:szCs w:val="24"/>
        </w:rPr>
        <w:t>Olgunluk Düzeyi:</w:t>
      </w:r>
      <w:r w:rsidRPr="00715E6B">
        <w:rPr>
          <w:rFonts w:ascii="Times New Roman" w:hAnsi="Times New Roman" w:cs="Times New Roman"/>
          <w:sz w:val="24"/>
          <w:szCs w:val="24"/>
        </w:rPr>
        <w:t xml:space="preserve"> </w:t>
      </w:r>
      <w:r w:rsidR="000A368C">
        <w:rPr>
          <w:rFonts w:ascii="Times New Roman" w:hAnsi="Times New Roman" w:cs="Times New Roman"/>
          <w:sz w:val="24"/>
          <w:szCs w:val="24"/>
        </w:rPr>
        <w:t>Liderlik ile ilgili uygulamaların ve kültürün gelişimi ve ilerlemesi takip edilmekte ve gerekli durumlarda iyileştirmeler yapılmaktadır.</w:t>
      </w:r>
    </w:p>
    <w:p w:rsidR="00FB3A62" w:rsidRPr="00715E6B" w:rsidRDefault="00FB3A62" w:rsidP="00AC1F31">
      <w:pPr>
        <w:spacing w:after="0" w:line="240" w:lineRule="auto"/>
        <w:jc w:val="both"/>
        <w:rPr>
          <w:rFonts w:ascii="Times New Roman" w:hAnsi="Times New Roman" w:cs="Times New Roman"/>
          <w:sz w:val="24"/>
          <w:szCs w:val="24"/>
        </w:rPr>
      </w:pPr>
    </w:p>
    <w:p w:rsidR="00946EA2" w:rsidRPr="00946EA2" w:rsidRDefault="00A452A4" w:rsidP="00946EA2">
      <w:pPr>
        <w:spacing w:after="0" w:line="240" w:lineRule="auto"/>
        <w:jc w:val="both"/>
        <w:rPr>
          <w:rStyle w:val="Kpr"/>
          <w:rFonts w:ascii="Times New Roman" w:hAnsi="Times New Roman" w:cs="Times New Roman"/>
          <w:b/>
          <w:color w:val="auto"/>
          <w:sz w:val="24"/>
          <w:szCs w:val="24"/>
          <w:u w:val="none"/>
        </w:rPr>
      </w:pPr>
      <w:r w:rsidRPr="00715E6B">
        <w:rPr>
          <w:rFonts w:ascii="Times New Roman" w:hAnsi="Times New Roman" w:cs="Times New Roman"/>
          <w:b/>
          <w:sz w:val="24"/>
          <w:szCs w:val="24"/>
        </w:rPr>
        <w:t>Kanıtlar</w:t>
      </w:r>
      <w:hyperlink r:id="rId22" w:history="1">
        <w:r w:rsidRPr="00946EA2">
          <w:rPr>
            <w:rStyle w:val="Kpr"/>
            <w:rFonts w:ascii="Times New Roman" w:hAnsi="Times New Roman" w:cs="Times New Roman"/>
            <w:sz w:val="24"/>
            <w:szCs w:val="24"/>
          </w:rPr>
          <w:t xml:space="preserve">  </w:t>
        </w:r>
      </w:hyperlink>
    </w:p>
    <w:p w:rsidR="00A452A4" w:rsidRPr="00946EA2" w:rsidRDefault="004A1541" w:rsidP="00946EA2">
      <w:pPr>
        <w:pStyle w:val="ListeParagraf"/>
        <w:numPr>
          <w:ilvl w:val="0"/>
          <w:numId w:val="22"/>
        </w:numPr>
        <w:spacing w:after="0" w:line="240" w:lineRule="auto"/>
        <w:jc w:val="both"/>
        <w:rPr>
          <w:rFonts w:ascii="Times New Roman" w:hAnsi="Times New Roman" w:cs="Times New Roman"/>
          <w:sz w:val="24"/>
          <w:szCs w:val="24"/>
        </w:rPr>
      </w:pPr>
      <w:hyperlink r:id="rId23" w:history="1">
        <w:r w:rsidR="00946EA2" w:rsidRPr="00946EA2">
          <w:rPr>
            <w:rStyle w:val="Kpr"/>
            <w:rFonts w:ascii="Times New Roman" w:hAnsi="Times New Roman" w:cs="Times New Roman"/>
            <w:sz w:val="24"/>
            <w:szCs w:val="24"/>
          </w:rPr>
          <w:t>Üst kurul üyeleri</w:t>
        </w:r>
      </w:hyperlink>
      <w:r w:rsidR="00A452A4" w:rsidRPr="00946EA2">
        <w:rPr>
          <w:rFonts w:ascii="Times New Roman" w:hAnsi="Times New Roman" w:cs="Times New Roman"/>
          <w:sz w:val="24"/>
          <w:szCs w:val="24"/>
        </w:rPr>
        <w:t xml:space="preserve"> </w:t>
      </w:r>
    </w:p>
    <w:p w:rsidR="00A452A4" w:rsidRDefault="00A452A4" w:rsidP="00AC1F31">
      <w:pPr>
        <w:spacing w:after="0" w:line="240" w:lineRule="auto"/>
        <w:jc w:val="both"/>
        <w:rPr>
          <w:rFonts w:ascii="Times New Roman" w:hAnsi="Times New Roman" w:cs="Times New Roman"/>
          <w:b/>
          <w:sz w:val="24"/>
          <w:szCs w:val="24"/>
        </w:rPr>
      </w:pPr>
    </w:p>
    <w:p w:rsidR="000A4E90" w:rsidRDefault="000A4E90" w:rsidP="00AC1F31">
      <w:pPr>
        <w:spacing w:after="0" w:line="240" w:lineRule="auto"/>
        <w:jc w:val="both"/>
        <w:rPr>
          <w:rFonts w:ascii="Times New Roman" w:hAnsi="Times New Roman" w:cs="Times New Roman"/>
          <w:b/>
          <w:sz w:val="24"/>
          <w:szCs w:val="24"/>
        </w:rPr>
      </w:pPr>
    </w:p>
    <w:p w:rsidR="000A4E90" w:rsidRDefault="000A4E90" w:rsidP="00AC1F31">
      <w:pPr>
        <w:spacing w:after="0" w:line="240" w:lineRule="auto"/>
        <w:jc w:val="both"/>
        <w:rPr>
          <w:rFonts w:ascii="Times New Roman" w:hAnsi="Times New Roman" w:cs="Times New Roman"/>
          <w:b/>
          <w:sz w:val="24"/>
          <w:szCs w:val="24"/>
        </w:rPr>
      </w:pPr>
    </w:p>
    <w:p w:rsidR="00AB24C0" w:rsidRDefault="00AB24C0" w:rsidP="00AC1F31">
      <w:pPr>
        <w:spacing w:after="0" w:line="240" w:lineRule="auto"/>
        <w:jc w:val="both"/>
        <w:rPr>
          <w:rFonts w:ascii="Times New Roman" w:hAnsi="Times New Roman" w:cs="Times New Roman"/>
          <w:b/>
          <w:sz w:val="24"/>
          <w:szCs w:val="24"/>
        </w:rPr>
      </w:pPr>
    </w:p>
    <w:p w:rsidR="00AB24C0" w:rsidRDefault="00AB24C0" w:rsidP="00AC1F31">
      <w:pPr>
        <w:spacing w:after="0" w:line="240" w:lineRule="auto"/>
        <w:jc w:val="both"/>
        <w:rPr>
          <w:rFonts w:ascii="Times New Roman" w:hAnsi="Times New Roman" w:cs="Times New Roman"/>
          <w:b/>
          <w:sz w:val="24"/>
          <w:szCs w:val="24"/>
        </w:rPr>
      </w:pPr>
    </w:p>
    <w:p w:rsidR="000A4E90" w:rsidRDefault="000A4E90" w:rsidP="00AC1F31">
      <w:pPr>
        <w:spacing w:after="0" w:line="240" w:lineRule="auto"/>
        <w:jc w:val="both"/>
        <w:rPr>
          <w:rFonts w:ascii="Times New Roman" w:hAnsi="Times New Roman" w:cs="Times New Roman"/>
          <w:b/>
          <w:sz w:val="24"/>
          <w:szCs w:val="24"/>
        </w:rPr>
      </w:pPr>
    </w:p>
    <w:p w:rsidR="00A452A4"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Kurumsal dönüşüm kapasitesi</w:t>
      </w:r>
    </w:p>
    <w:p w:rsidR="00A452A4" w:rsidRPr="00715E6B" w:rsidRDefault="00A452A4" w:rsidP="00AC1F31">
      <w:pPr>
        <w:spacing w:after="0" w:line="240" w:lineRule="auto"/>
        <w:jc w:val="both"/>
        <w:rPr>
          <w:rFonts w:ascii="Times New Roman" w:hAnsi="Times New Roman" w:cs="Times New Roman"/>
          <w:b/>
          <w:sz w:val="24"/>
          <w:szCs w:val="24"/>
        </w:rPr>
      </w:pPr>
    </w:p>
    <w:p w:rsidR="00A452A4" w:rsidRDefault="00A452A4" w:rsidP="00AC1F31">
      <w:pPr>
        <w:spacing w:after="0" w:line="240" w:lineRule="auto"/>
        <w:jc w:val="both"/>
        <w:rPr>
          <w:rFonts w:ascii="Times New Roman" w:hAnsi="Times New Roman" w:cs="Times New Roman"/>
          <w:sz w:val="24"/>
          <w:szCs w:val="24"/>
        </w:rPr>
      </w:pPr>
      <w:r w:rsidRPr="00715E6B">
        <w:rPr>
          <w:rFonts w:ascii="Times New Roman" w:hAnsi="Times New Roman" w:cs="Times New Roman"/>
          <w:b/>
          <w:sz w:val="24"/>
          <w:szCs w:val="24"/>
        </w:rPr>
        <w:lastRenderedPageBreak/>
        <w:t>Olgunluk Düzeyi:</w:t>
      </w:r>
      <w:r w:rsidRPr="00715E6B">
        <w:rPr>
          <w:rFonts w:ascii="Times New Roman" w:hAnsi="Times New Roman" w:cs="Times New Roman"/>
          <w:sz w:val="24"/>
          <w:szCs w:val="24"/>
        </w:rPr>
        <w:t xml:space="preserve"> </w:t>
      </w:r>
      <w:r w:rsidR="00D1671B">
        <w:rPr>
          <w:rFonts w:ascii="Times New Roman" w:hAnsi="Times New Roman" w:cs="Times New Roman"/>
          <w:sz w:val="24"/>
          <w:szCs w:val="24"/>
        </w:rPr>
        <w:t xml:space="preserve">İş Sağlığı ve Güvenliği Direktörlüğü’nde kurumsal dönüşüm yöntemi çağa ve ortam koşullarına uygun olacak şekilde </w:t>
      </w:r>
      <w:r w:rsidRPr="00715E6B">
        <w:rPr>
          <w:rFonts w:ascii="Times New Roman" w:hAnsi="Times New Roman" w:cs="Times New Roman"/>
          <w:sz w:val="24"/>
          <w:szCs w:val="24"/>
        </w:rPr>
        <w:t xml:space="preserve">uluslar ve uluslararası gelişmelere </w:t>
      </w:r>
      <w:r w:rsidR="00D1671B">
        <w:rPr>
          <w:rFonts w:ascii="Times New Roman" w:hAnsi="Times New Roman" w:cs="Times New Roman"/>
          <w:sz w:val="24"/>
          <w:szCs w:val="24"/>
        </w:rPr>
        <w:t xml:space="preserve">cevap vererek </w:t>
      </w:r>
      <w:r w:rsidRPr="00715E6B">
        <w:rPr>
          <w:rFonts w:ascii="Times New Roman" w:hAnsi="Times New Roman" w:cs="Times New Roman"/>
          <w:sz w:val="24"/>
          <w:szCs w:val="24"/>
        </w:rPr>
        <w:t>yapılmaktadır.</w:t>
      </w:r>
    </w:p>
    <w:p w:rsidR="008B6BE3" w:rsidRPr="00715E6B" w:rsidRDefault="008B6BE3" w:rsidP="00AC1F31">
      <w:pPr>
        <w:spacing w:after="0" w:line="240" w:lineRule="auto"/>
        <w:jc w:val="both"/>
        <w:rPr>
          <w:rFonts w:ascii="Times New Roman" w:hAnsi="Times New Roman" w:cs="Times New Roman"/>
          <w:sz w:val="24"/>
          <w:szCs w:val="24"/>
        </w:rPr>
      </w:pPr>
    </w:p>
    <w:p w:rsidR="00A452A4" w:rsidRPr="00715E6B"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Kanıtlar</w:t>
      </w:r>
    </w:p>
    <w:p w:rsidR="00A452A4" w:rsidRPr="008B6BE3" w:rsidRDefault="004A1541" w:rsidP="008B6BE3">
      <w:pPr>
        <w:pStyle w:val="ListeParagraf"/>
        <w:numPr>
          <w:ilvl w:val="0"/>
          <w:numId w:val="21"/>
        </w:numPr>
        <w:spacing w:after="0" w:line="240" w:lineRule="auto"/>
        <w:jc w:val="both"/>
        <w:rPr>
          <w:rFonts w:ascii="Times New Roman" w:hAnsi="Times New Roman" w:cs="Times New Roman"/>
          <w:sz w:val="24"/>
          <w:szCs w:val="24"/>
        </w:rPr>
      </w:pPr>
      <w:hyperlink r:id="rId24" w:history="1">
        <w:r w:rsidR="00A452A4" w:rsidRPr="008B6BE3">
          <w:rPr>
            <w:rFonts w:ascii="Times New Roman" w:hAnsi="Times New Roman" w:cs="Times New Roman"/>
            <w:color w:val="0000FF"/>
            <w:sz w:val="24"/>
            <w:szCs w:val="24"/>
            <w:u w:val="single"/>
            <w:bdr w:val="none" w:sz="0" w:space="0" w:color="auto" w:frame="1"/>
            <w:shd w:val="clear" w:color="auto" w:fill="FFFFFF"/>
          </w:rPr>
          <w:t>ue.harran.edu.tr</w:t>
        </w:r>
      </w:hyperlink>
    </w:p>
    <w:p w:rsidR="00A452A4" w:rsidRDefault="00A452A4" w:rsidP="00AC1F31">
      <w:pPr>
        <w:spacing w:after="0" w:line="240" w:lineRule="auto"/>
        <w:jc w:val="both"/>
        <w:rPr>
          <w:rFonts w:ascii="Times New Roman" w:hAnsi="Times New Roman" w:cs="Times New Roman"/>
          <w:b/>
          <w:sz w:val="24"/>
          <w:szCs w:val="24"/>
        </w:rPr>
      </w:pPr>
    </w:p>
    <w:p w:rsidR="00A452A4"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İç kalite güvencesi mekanizmaları</w:t>
      </w:r>
    </w:p>
    <w:p w:rsidR="00A452A4" w:rsidRPr="00715E6B" w:rsidRDefault="00A452A4" w:rsidP="00AC1F31">
      <w:pPr>
        <w:spacing w:after="0" w:line="240" w:lineRule="auto"/>
        <w:jc w:val="both"/>
        <w:rPr>
          <w:rFonts w:ascii="Times New Roman" w:hAnsi="Times New Roman" w:cs="Times New Roman"/>
          <w:b/>
          <w:sz w:val="24"/>
          <w:szCs w:val="24"/>
        </w:rPr>
      </w:pPr>
    </w:p>
    <w:p w:rsidR="00EA4245" w:rsidRDefault="00A452A4" w:rsidP="00AC1F31">
      <w:pPr>
        <w:spacing w:after="0" w:line="240" w:lineRule="auto"/>
        <w:jc w:val="both"/>
        <w:rPr>
          <w:rFonts w:ascii="Times New Roman" w:hAnsi="Times New Roman" w:cs="Times New Roman"/>
          <w:sz w:val="24"/>
          <w:szCs w:val="24"/>
        </w:rPr>
      </w:pPr>
      <w:r w:rsidRPr="00715E6B">
        <w:rPr>
          <w:rFonts w:ascii="Times New Roman" w:hAnsi="Times New Roman" w:cs="Times New Roman"/>
          <w:b/>
          <w:sz w:val="24"/>
          <w:szCs w:val="24"/>
        </w:rPr>
        <w:t>Olgunluk Düzeyi:</w:t>
      </w:r>
      <w:r w:rsidRPr="00715E6B">
        <w:rPr>
          <w:rFonts w:ascii="Times New Roman" w:hAnsi="Times New Roman" w:cs="Times New Roman"/>
          <w:sz w:val="24"/>
          <w:szCs w:val="24"/>
        </w:rPr>
        <w:t xml:space="preserve"> </w:t>
      </w:r>
      <w:r w:rsidR="00EA4245">
        <w:rPr>
          <w:rFonts w:ascii="Times New Roman" w:hAnsi="Times New Roman" w:cs="Times New Roman"/>
          <w:sz w:val="24"/>
          <w:szCs w:val="24"/>
        </w:rPr>
        <w:t>İç kalite güvencesinde şeffaflık ve bütüncül yaklaşımlar göz önünde bulundurularak kurum genelinde yürütülmektedir.</w:t>
      </w:r>
    </w:p>
    <w:p w:rsidR="00EA4245" w:rsidRDefault="00EA4245" w:rsidP="00AC1F31">
      <w:pPr>
        <w:spacing w:after="0" w:line="240" w:lineRule="auto"/>
        <w:jc w:val="both"/>
        <w:rPr>
          <w:rFonts w:ascii="Times New Roman" w:hAnsi="Times New Roman" w:cs="Times New Roman"/>
          <w:sz w:val="24"/>
          <w:szCs w:val="24"/>
        </w:rPr>
      </w:pPr>
    </w:p>
    <w:p w:rsidR="00A452A4" w:rsidRPr="00715E6B"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Kanıtlar</w:t>
      </w:r>
    </w:p>
    <w:p w:rsidR="00A452A4" w:rsidRPr="008B6BE3" w:rsidRDefault="004A1541" w:rsidP="008B6BE3">
      <w:pPr>
        <w:pStyle w:val="ListeParagraf"/>
        <w:numPr>
          <w:ilvl w:val="0"/>
          <w:numId w:val="20"/>
        </w:numPr>
        <w:spacing w:after="0" w:line="240" w:lineRule="auto"/>
        <w:jc w:val="both"/>
        <w:rPr>
          <w:rFonts w:ascii="Times New Roman" w:hAnsi="Times New Roman" w:cs="Times New Roman"/>
          <w:sz w:val="24"/>
          <w:szCs w:val="24"/>
        </w:rPr>
      </w:pPr>
      <w:hyperlink r:id="rId25" w:history="1">
        <w:r w:rsidR="00A452A4" w:rsidRPr="008B6BE3">
          <w:rPr>
            <w:rStyle w:val="Kpr"/>
            <w:rFonts w:ascii="Times New Roman" w:hAnsi="Times New Roman" w:cs="Times New Roman"/>
            <w:sz w:val="24"/>
            <w:szCs w:val="24"/>
          </w:rPr>
          <w:t>http://kys.harran.edu.tr/</w:t>
        </w:r>
      </w:hyperlink>
    </w:p>
    <w:p w:rsidR="00A452A4" w:rsidRPr="008B6BE3" w:rsidRDefault="004A1541" w:rsidP="008B6BE3">
      <w:pPr>
        <w:pStyle w:val="ListeParagraf"/>
        <w:numPr>
          <w:ilvl w:val="0"/>
          <w:numId w:val="20"/>
        </w:numPr>
        <w:spacing w:after="0" w:line="240" w:lineRule="auto"/>
        <w:jc w:val="both"/>
        <w:rPr>
          <w:rFonts w:ascii="Times New Roman" w:hAnsi="Times New Roman" w:cs="Times New Roman"/>
          <w:sz w:val="24"/>
          <w:szCs w:val="24"/>
        </w:rPr>
      </w:pPr>
      <w:hyperlink r:id="rId26" w:history="1">
        <w:r w:rsidR="00A452A4" w:rsidRPr="008B6BE3">
          <w:rPr>
            <w:rStyle w:val="Kpr"/>
            <w:rFonts w:ascii="Times New Roman" w:hAnsi="Times New Roman" w:cs="Times New Roman"/>
            <w:sz w:val="24"/>
            <w:szCs w:val="24"/>
          </w:rPr>
          <w:t>http://kybs.harran.edu.tr/</w:t>
        </w:r>
      </w:hyperlink>
    </w:p>
    <w:p w:rsidR="00A452A4" w:rsidRDefault="00A452A4" w:rsidP="00AC1F31">
      <w:pPr>
        <w:spacing w:after="0" w:line="240" w:lineRule="auto"/>
        <w:jc w:val="both"/>
        <w:rPr>
          <w:rFonts w:ascii="Times New Roman" w:hAnsi="Times New Roman" w:cs="Times New Roman"/>
          <w:b/>
          <w:sz w:val="24"/>
          <w:szCs w:val="24"/>
        </w:rPr>
      </w:pPr>
    </w:p>
    <w:p w:rsidR="00A452A4"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Kamuoyunu bilgilendirme ve hesap verebilirlik</w:t>
      </w:r>
    </w:p>
    <w:p w:rsidR="00A452A4" w:rsidRPr="00715E6B" w:rsidRDefault="00A452A4" w:rsidP="00AC1F31">
      <w:pPr>
        <w:spacing w:after="0" w:line="240" w:lineRule="auto"/>
        <w:jc w:val="both"/>
        <w:rPr>
          <w:rFonts w:ascii="Times New Roman" w:hAnsi="Times New Roman" w:cs="Times New Roman"/>
          <w:b/>
          <w:sz w:val="24"/>
          <w:szCs w:val="24"/>
        </w:rPr>
      </w:pPr>
    </w:p>
    <w:p w:rsidR="00D32B0E" w:rsidRDefault="00A452A4" w:rsidP="00AC1F31">
      <w:pPr>
        <w:spacing w:after="0" w:line="240" w:lineRule="auto"/>
        <w:jc w:val="both"/>
        <w:rPr>
          <w:rFonts w:ascii="Times New Roman" w:hAnsi="Times New Roman" w:cs="Times New Roman"/>
          <w:sz w:val="24"/>
          <w:szCs w:val="24"/>
        </w:rPr>
      </w:pPr>
      <w:r w:rsidRPr="00715E6B">
        <w:rPr>
          <w:rFonts w:ascii="Times New Roman" w:hAnsi="Times New Roman" w:cs="Times New Roman"/>
          <w:b/>
          <w:sz w:val="24"/>
          <w:szCs w:val="24"/>
        </w:rPr>
        <w:t>Olgunluk Düzeyi:</w:t>
      </w:r>
      <w:r w:rsidRPr="00715E6B">
        <w:rPr>
          <w:rFonts w:ascii="Times New Roman" w:hAnsi="Times New Roman" w:cs="Times New Roman"/>
          <w:sz w:val="24"/>
          <w:szCs w:val="24"/>
        </w:rPr>
        <w:t xml:space="preserve"> </w:t>
      </w:r>
      <w:r w:rsidR="00D32B0E">
        <w:rPr>
          <w:rFonts w:ascii="Times New Roman" w:hAnsi="Times New Roman" w:cs="Times New Roman"/>
          <w:sz w:val="24"/>
          <w:szCs w:val="24"/>
        </w:rPr>
        <w:t>İş Sağlığı ve Güvenliği Direktörlüğü’nde kamuoyu bilgilendirilmesi ve hesap verebilirlik şeffaf bir şekilde incelenmekte ve dönütlere paralel olarak gerekli iyileştirmeler yapılmaktadır.</w:t>
      </w:r>
    </w:p>
    <w:p w:rsidR="00D32B0E" w:rsidRDefault="00D32B0E" w:rsidP="00AC1F31">
      <w:pPr>
        <w:spacing w:after="0" w:line="240" w:lineRule="auto"/>
        <w:jc w:val="both"/>
        <w:rPr>
          <w:rFonts w:ascii="Times New Roman" w:hAnsi="Times New Roman" w:cs="Times New Roman"/>
          <w:sz w:val="24"/>
          <w:szCs w:val="24"/>
        </w:rPr>
      </w:pPr>
    </w:p>
    <w:p w:rsidR="00A452A4" w:rsidRPr="009424F5" w:rsidRDefault="00A452A4" w:rsidP="00AC1F31">
      <w:pPr>
        <w:spacing w:after="0" w:line="240" w:lineRule="auto"/>
        <w:jc w:val="both"/>
        <w:rPr>
          <w:rFonts w:ascii="Times New Roman" w:hAnsi="Times New Roman" w:cs="Times New Roman"/>
          <w:b/>
          <w:sz w:val="24"/>
          <w:szCs w:val="24"/>
        </w:rPr>
      </w:pPr>
      <w:r w:rsidRPr="00715E6B">
        <w:rPr>
          <w:rFonts w:ascii="Times New Roman" w:hAnsi="Times New Roman" w:cs="Times New Roman"/>
          <w:b/>
          <w:sz w:val="24"/>
          <w:szCs w:val="24"/>
        </w:rPr>
        <w:t>Kanıtlar</w:t>
      </w:r>
    </w:p>
    <w:p w:rsidR="00A452A4" w:rsidRPr="00E048B9" w:rsidRDefault="004A1541" w:rsidP="00E048B9">
      <w:pPr>
        <w:pStyle w:val="ListeParagraf"/>
        <w:numPr>
          <w:ilvl w:val="0"/>
          <w:numId w:val="29"/>
        </w:numPr>
        <w:spacing w:after="0" w:line="240" w:lineRule="auto"/>
        <w:jc w:val="both"/>
        <w:rPr>
          <w:rFonts w:ascii="Times New Roman" w:hAnsi="Times New Roman" w:cs="Times New Roman"/>
          <w:sz w:val="24"/>
        </w:rPr>
      </w:pPr>
      <w:hyperlink r:id="rId27" w:history="1">
        <w:r w:rsidR="00E048B9" w:rsidRPr="00E048B9">
          <w:rPr>
            <w:rStyle w:val="Kpr"/>
            <w:rFonts w:ascii="Times New Roman" w:hAnsi="Times New Roman" w:cs="Times New Roman"/>
            <w:sz w:val="24"/>
          </w:rPr>
          <w:t>http://isg.harran.edu.tr/tr/hakkimizda/ust-kurul-uyeleri/</w:t>
        </w:r>
      </w:hyperlink>
    </w:p>
    <w:p w:rsidR="00E048B9" w:rsidRPr="00E048B9" w:rsidRDefault="00E048B9" w:rsidP="00E048B9">
      <w:pPr>
        <w:pStyle w:val="ListeParagraf"/>
        <w:spacing w:after="0" w:line="240" w:lineRule="auto"/>
        <w:jc w:val="both"/>
        <w:rPr>
          <w:rFonts w:ascii="Calibri" w:hAnsi="Calibri" w:cs="Calibri"/>
          <w:b/>
        </w:rPr>
      </w:pPr>
    </w:p>
    <w:p w:rsidR="00A452A4" w:rsidRDefault="00A452A4" w:rsidP="00AC1F31">
      <w:pPr>
        <w:spacing w:after="0" w:line="240" w:lineRule="auto"/>
        <w:jc w:val="both"/>
        <w:rPr>
          <w:rFonts w:ascii="Times New Roman" w:hAnsi="Times New Roman" w:cs="Times New Roman"/>
          <w:sz w:val="24"/>
          <w:szCs w:val="24"/>
        </w:rPr>
      </w:pPr>
      <w:bookmarkStart w:id="5" w:name="A.2_Misyon_ve_Stratejik_Amaçlar"/>
      <w:bookmarkEnd w:id="5"/>
      <w:r w:rsidRPr="00F75F99">
        <w:rPr>
          <w:rFonts w:ascii="Times New Roman" w:hAnsi="Times New Roman" w:cs="Times New Roman"/>
          <w:b/>
          <w:sz w:val="24"/>
          <w:szCs w:val="24"/>
        </w:rPr>
        <w:t>A.2)  Misyon ve Stratejik Amaçlar</w:t>
      </w:r>
      <w:r w:rsidRPr="00F75F99">
        <w:rPr>
          <w:rFonts w:ascii="Times New Roman" w:hAnsi="Times New Roman" w:cs="Times New Roman"/>
          <w:sz w:val="24"/>
          <w:szCs w:val="24"/>
        </w:rPr>
        <w:tab/>
      </w:r>
    </w:p>
    <w:p w:rsidR="00A452A4" w:rsidRDefault="00A452A4" w:rsidP="00AC1F31">
      <w:pPr>
        <w:autoSpaceDE w:val="0"/>
        <w:autoSpaceDN w:val="0"/>
        <w:adjustRightInd w:val="0"/>
        <w:spacing w:after="0" w:line="240" w:lineRule="auto"/>
        <w:rPr>
          <w:rFonts w:ascii="Times New Roman" w:hAnsi="Times New Roman" w:cs="Times New Roman"/>
          <w:iCs/>
          <w:sz w:val="24"/>
          <w:szCs w:val="16"/>
        </w:rPr>
      </w:pPr>
    </w:p>
    <w:p w:rsidR="00885847" w:rsidRPr="00885847" w:rsidRDefault="00885847" w:rsidP="00885847">
      <w:pPr>
        <w:autoSpaceDE w:val="0"/>
        <w:autoSpaceDN w:val="0"/>
        <w:adjustRightInd w:val="0"/>
        <w:spacing w:after="0" w:line="240" w:lineRule="auto"/>
        <w:jc w:val="both"/>
        <w:rPr>
          <w:rFonts w:ascii="Times New Roman" w:hAnsi="Times New Roman" w:cs="Times New Roman"/>
          <w:iCs/>
          <w:sz w:val="24"/>
          <w:szCs w:val="24"/>
        </w:rPr>
      </w:pPr>
      <w:r w:rsidRPr="00885847">
        <w:rPr>
          <w:rFonts w:ascii="Times New Roman" w:hAnsi="Times New Roman" w:cs="Times New Roman"/>
          <w:iCs/>
          <w:sz w:val="24"/>
          <w:szCs w:val="24"/>
        </w:rPr>
        <w:t xml:space="preserve">Direktörlüğümüz; </w:t>
      </w:r>
      <w:proofErr w:type="gramStart"/>
      <w:r w:rsidRPr="00885847">
        <w:rPr>
          <w:rFonts w:ascii="Times New Roman" w:hAnsi="Times New Roman" w:cs="Times New Roman"/>
          <w:iCs/>
          <w:sz w:val="24"/>
          <w:szCs w:val="24"/>
        </w:rPr>
        <w:t>vizyon</w:t>
      </w:r>
      <w:proofErr w:type="gramEnd"/>
      <w:r w:rsidRPr="00885847">
        <w:rPr>
          <w:rFonts w:ascii="Times New Roman" w:hAnsi="Times New Roman" w:cs="Times New Roman"/>
          <w:iCs/>
          <w:sz w:val="24"/>
          <w:szCs w:val="24"/>
        </w:rPr>
        <w:t>, misyon ve amacını gerçekleştirmek üzere politikaları doğrultusunda oluşturduğu stratejik amaçlarını ve hedeflerini planlayarak uygulamalı, performans yönetimi kapsamında sonuç</w:t>
      </w:r>
      <w:r w:rsidR="00883DB8">
        <w:rPr>
          <w:rFonts w:ascii="Times New Roman" w:hAnsi="Times New Roman" w:cs="Times New Roman"/>
          <w:iCs/>
          <w:sz w:val="24"/>
          <w:szCs w:val="24"/>
        </w:rPr>
        <w:t>larını izleyerek değerlendirir ve kamuoyuyla paylaşır.</w:t>
      </w:r>
    </w:p>
    <w:p w:rsidR="00AC1F31" w:rsidRDefault="00AC1F31" w:rsidP="00AC1F31">
      <w:pPr>
        <w:spacing w:after="0" w:line="240" w:lineRule="auto"/>
        <w:rPr>
          <w:rFonts w:ascii="Times New Roman" w:hAnsi="Times New Roman" w:cs="Times New Roman"/>
          <w:color w:val="000000"/>
          <w:sz w:val="23"/>
          <w:szCs w:val="23"/>
        </w:rPr>
      </w:pPr>
    </w:p>
    <w:p w:rsidR="00A452A4" w:rsidRDefault="00253EBA" w:rsidP="00AC1F31">
      <w:pPr>
        <w:spacing w:after="0" w:line="240" w:lineRule="auto"/>
        <w:rPr>
          <w:rFonts w:ascii="Times New Roman" w:hAnsi="Times New Roman" w:cs="Times New Roman"/>
          <w:b/>
          <w:sz w:val="24"/>
        </w:rPr>
      </w:pPr>
      <w:r>
        <w:rPr>
          <w:rFonts w:ascii="Times New Roman" w:hAnsi="Times New Roman" w:cs="Times New Roman"/>
          <w:b/>
          <w:sz w:val="24"/>
        </w:rPr>
        <w:t>A.2.1)</w:t>
      </w:r>
      <w:r w:rsidR="00A452A4" w:rsidRPr="002D1322">
        <w:rPr>
          <w:rFonts w:ascii="Times New Roman" w:hAnsi="Times New Roman" w:cs="Times New Roman"/>
          <w:b/>
          <w:sz w:val="24"/>
        </w:rPr>
        <w:t xml:space="preserve"> Misyon, </w:t>
      </w:r>
      <w:proofErr w:type="gramStart"/>
      <w:r w:rsidR="00A452A4" w:rsidRPr="002D1322">
        <w:rPr>
          <w:rFonts w:ascii="Times New Roman" w:hAnsi="Times New Roman" w:cs="Times New Roman"/>
          <w:b/>
          <w:sz w:val="24"/>
        </w:rPr>
        <w:t>vizyon</w:t>
      </w:r>
      <w:proofErr w:type="gramEnd"/>
      <w:r w:rsidR="00A452A4" w:rsidRPr="002D1322">
        <w:rPr>
          <w:rFonts w:ascii="Times New Roman" w:hAnsi="Times New Roman" w:cs="Times New Roman"/>
          <w:b/>
          <w:sz w:val="24"/>
        </w:rPr>
        <w:t xml:space="preserve"> ve politikalar</w:t>
      </w:r>
    </w:p>
    <w:p w:rsidR="00A452A4" w:rsidRPr="002D1322" w:rsidRDefault="00A452A4" w:rsidP="00AC1F31">
      <w:pPr>
        <w:pStyle w:val="boluk"/>
        <w:spacing w:after="0" w:line="240" w:lineRule="auto"/>
        <w:ind w:left="0"/>
      </w:pPr>
    </w:p>
    <w:p w:rsidR="00C315C6" w:rsidRPr="00C315C6" w:rsidRDefault="00C315C6" w:rsidP="00C315C6">
      <w:pPr>
        <w:spacing w:after="0" w:line="240" w:lineRule="auto"/>
        <w:jc w:val="both"/>
        <w:rPr>
          <w:rFonts w:ascii="Times New Roman" w:hAnsi="Times New Roman" w:cs="Times New Roman"/>
          <w:sz w:val="24"/>
        </w:rPr>
      </w:pPr>
      <w:r w:rsidRPr="00C315C6">
        <w:rPr>
          <w:rFonts w:ascii="Times New Roman" w:hAnsi="Times New Roman" w:cs="Times New Roman"/>
          <w:sz w:val="24"/>
        </w:rPr>
        <w:t xml:space="preserve">Misyon ve </w:t>
      </w:r>
      <w:proofErr w:type="gramStart"/>
      <w:r w:rsidRPr="00C315C6">
        <w:rPr>
          <w:rFonts w:ascii="Times New Roman" w:hAnsi="Times New Roman" w:cs="Times New Roman"/>
          <w:sz w:val="24"/>
        </w:rPr>
        <w:t>vizyon</w:t>
      </w:r>
      <w:proofErr w:type="gramEnd"/>
      <w:r w:rsidRPr="00C315C6">
        <w:rPr>
          <w:rFonts w:ascii="Times New Roman" w:hAnsi="Times New Roman" w:cs="Times New Roman"/>
          <w:sz w:val="24"/>
        </w:rPr>
        <w:t xml:space="preserve"> ifadesi tanımlanmıştır, birim çalışanlarınca bilinir ve paylaşılır. Birime özeldir, sürdürülebilir bir gelecek yaratmak için yol göstericidir. Politika birim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A452A4" w:rsidRPr="00532DF3" w:rsidRDefault="00A452A4" w:rsidP="00AC1F31">
      <w:pPr>
        <w:spacing w:after="0" w:line="240" w:lineRule="auto"/>
        <w:jc w:val="both"/>
        <w:rPr>
          <w:rFonts w:ascii="Calibri" w:hAnsi="Calibri" w:cs="Calibri"/>
          <w:b/>
        </w:rPr>
      </w:pPr>
    </w:p>
    <w:p w:rsidR="00A452A4" w:rsidRDefault="00253EBA" w:rsidP="00AC1F31">
      <w:pPr>
        <w:spacing w:after="0" w:line="240" w:lineRule="auto"/>
        <w:jc w:val="both"/>
        <w:rPr>
          <w:rFonts w:ascii="Times New Roman" w:hAnsi="Times New Roman" w:cs="Times New Roman"/>
          <w:b/>
          <w:sz w:val="24"/>
        </w:rPr>
      </w:pPr>
      <w:r>
        <w:rPr>
          <w:rFonts w:ascii="Times New Roman" w:hAnsi="Times New Roman" w:cs="Times New Roman"/>
          <w:b/>
          <w:sz w:val="24"/>
        </w:rPr>
        <w:t>A.2.2)</w:t>
      </w:r>
      <w:r w:rsidR="00A452A4" w:rsidRPr="004C5708">
        <w:rPr>
          <w:rFonts w:ascii="Times New Roman" w:hAnsi="Times New Roman" w:cs="Times New Roman"/>
          <w:b/>
          <w:sz w:val="24"/>
        </w:rPr>
        <w:t xml:space="preserve"> Stratejik amaç ve hedefler </w:t>
      </w:r>
    </w:p>
    <w:p w:rsidR="00A452A4" w:rsidRPr="004C5708" w:rsidRDefault="00A452A4" w:rsidP="00AC1F31">
      <w:pPr>
        <w:pStyle w:val="boluk"/>
        <w:spacing w:after="0" w:line="240" w:lineRule="auto"/>
        <w:ind w:left="0"/>
      </w:pPr>
    </w:p>
    <w:p w:rsidR="009566E6" w:rsidRPr="009566E6" w:rsidRDefault="009566E6" w:rsidP="009566E6">
      <w:pPr>
        <w:pStyle w:val="boluk"/>
        <w:spacing w:after="0" w:line="240" w:lineRule="auto"/>
        <w:ind w:left="0"/>
        <w:rPr>
          <w:b/>
        </w:rPr>
      </w:pPr>
      <w:r w:rsidRPr="009566E6">
        <w:t xml:space="preserve">Stratejik Plan kültürü ve geleneği vardır, mevcut dönemi kapsayan, kısa/orta uzun vadeli amaçlar, hedefler, alt hedefler, eylemler ve bunların zamanlaması, </w:t>
      </w:r>
      <w:proofErr w:type="spellStart"/>
      <w:r w:rsidRPr="009566E6">
        <w:t>öncelikle</w:t>
      </w:r>
      <w:r w:rsidR="00407F0D">
        <w:t>n</w:t>
      </w:r>
      <w:r w:rsidRPr="009566E6">
        <w:t>dirilmesi</w:t>
      </w:r>
      <w:proofErr w:type="spellEnd"/>
      <w:r w:rsidRPr="009566E6">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A452A4" w:rsidRPr="0035460E" w:rsidRDefault="00A452A4" w:rsidP="00AC1F31">
      <w:pPr>
        <w:pStyle w:val="boluk"/>
        <w:spacing w:after="0" w:line="240" w:lineRule="auto"/>
        <w:ind w:left="0"/>
      </w:pPr>
    </w:p>
    <w:p w:rsidR="00A452A4" w:rsidRDefault="00A452A4" w:rsidP="00AC1F31">
      <w:pPr>
        <w:spacing w:after="0" w:line="240" w:lineRule="auto"/>
        <w:jc w:val="both"/>
        <w:rPr>
          <w:rFonts w:ascii="Times New Roman" w:hAnsi="Times New Roman" w:cs="Times New Roman"/>
          <w:b/>
        </w:rPr>
      </w:pPr>
      <w:r w:rsidRPr="0035460E">
        <w:rPr>
          <w:rFonts w:ascii="Times New Roman" w:hAnsi="Times New Roman" w:cs="Times New Roman"/>
          <w:b/>
          <w:sz w:val="24"/>
        </w:rPr>
        <w:t xml:space="preserve">A.2.3. Performans yönetimi     </w:t>
      </w:r>
      <w:r w:rsidRPr="0035460E">
        <w:rPr>
          <w:rFonts w:ascii="Times New Roman" w:hAnsi="Times New Roman" w:cs="Times New Roman"/>
          <w:b/>
        </w:rPr>
        <w:tab/>
      </w:r>
    </w:p>
    <w:p w:rsidR="00A452A4" w:rsidRPr="000D0403" w:rsidRDefault="00A452A4" w:rsidP="00AC1F31">
      <w:pPr>
        <w:spacing w:after="0" w:line="240" w:lineRule="auto"/>
        <w:jc w:val="both"/>
        <w:rPr>
          <w:rFonts w:ascii="Times New Roman" w:hAnsi="Times New Roman" w:cs="Times New Roman"/>
          <w:b/>
        </w:rPr>
      </w:pPr>
    </w:p>
    <w:p w:rsidR="00A53ED4" w:rsidRPr="00A53ED4" w:rsidRDefault="00A53ED4" w:rsidP="00A53ED4">
      <w:pPr>
        <w:spacing w:after="0" w:line="240" w:lineRule="auto"/>
        <w:jc w:val="both"/>
        <w:rPr>
          <w:rFonts w:ascii="Times New Roman" w:hAnsi="Times New Roman" w:cs="Times New Roman"/>
          <w:sz w:val="24"/>
        </w:rPr>
      </w:pPr>
      <w:r w:rsidRPr="00A53ED4">
        <w:rPr>
          <w:rFonts w:ascii="Times New Roman" w:hAnsi="Times New Roman" w:cs="Times New Roman"/>
          <w:sz w:val="24"/>
        </w:rPr>
        <w:lastRenderedPageBreak/>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w:t>
      </w:r>
    </w:p>
    <w:p w:rsidR="00AC1F31" w:rsidRDefault="00AC1F31" w:rsidP="00AC1F31">
      <w:pPr>
        <w:spacing w:after="0" w:line="240" w:lineRule="auto"/>
        <w:jc w:val="both"/>
        <w:rPr>
          <w:rFonts w:ascii="Times New Roman" w:hAnsi="Times New Roman" w:cs="Times New Roman"/>
          <w:sz w:val="24"/>
        </w:rPr>
      </w:pPr>
    </w:p>
    <w:p w:rsidR="00A452A4" w:rsidRDefault="00A452A4" w:rsidP="00AC1F31">
      <w:pPr>
        <w:spacing w:after="0" w:line="240" w:lineRule="auto"/>
        <w:jc w:val="both"/>
        <w:rPr>
          <w:rFonts w:ascii="Times New Roman" w:hAnsi="Times New Roman" w:cs="Times New Roman"/>
          <w:b/>
          <w:sz w:val="24"/>
        </w:rPr>
      </w:pPr>
      <w:r w:rsidRPr="00715E6B">
        <w:rPr>
          <w:rFonts w:ascii="Times New Roman" w:hAnsi="Times New Roman" w:cs="Times New Roman"/>
          <w:b/>
          <w:sz w:val="24"/>
        </w:rPr>
        <w:t xml:space="preserve">Misyon, </w:t>
      </w:r>
      <w:proofErr w:type="gramStart"/>
      <w:r w:rsidRPr="00715E6B">
        <w:rPr>
          <w:rFonts w:ascii="Times New Roman" w:hAnsi="Times New Roman" w:cs="Times New Roman"/>
          <w:b/>
          <w:sz w:val="24"/>
        </w:rPr>
        <w:t>vizyon</w:t>
      </w:r>
      <w:proofErr w:type="gramEnd"/>
      <w:r w:rsidRPr="00715E6B">
        <w:rPr>
          <w:rFonts w:ascii="Times New Roman" w:hAnsi="Times New Roman" w:cs="Times New Roman"/>
          <w:b/>
          <w:sz w:val="24"/>
        </w:rPr>
        <w:t xml:space="preserve"> ve politikalar</w:t>
      </w:r>
    </w:p>
    <w:p w:rsidR="00A452A4" w:rsidRPr="00715E6B" w:rsidRDefault="00A452A4" w:rsidP="00AC1F31">
      <w:pPr>
        <w:spacing w:after="0" w:line="240" w:lineRule="auto"/>
        <w:jc w:val="both"/>
        <w:rPr>
          <w:rFonts w:ascii="Times New Roman" w:hAnsi="Times New Roman" w:cs="Times New Roman"/>
          <w:b/>
          <w:sz w:val="24"/>
        </w:rPr>
      </w:pPr>
    </w:p>
    <w:p w:rsidR="00A00949" w:rsidRDefault="00A452A4" w:rsidP="00AC1F31">
      <w:pPr>
        <w:spacing w:after="0" w:line="240" w:lineRule="auto"/>
        <w:jc w:val="both"/>
        <w:rPr>
          <w:rFonts w:ascii="Times New Roman" w:hAnsi="Times New Roman" w:cs="Times New Roman"/>
          <w:sz w:val="24"/>
        </w:rPr>
      </w:pPr>
      <w:r w:rsidRPr="00715E6B">
        <w:rPr>
          <w:rFonts w:ascii="Times New Roman" w:hAnsi="Times New Roman" w:cs="Times New Roman"/>
          <w:b/>
          <w:sz w:val="24"/>
        </w:rPr>
        <w:t>Olgunluk Düzeyi:</w:t>
      </w:r>
      <w:r w:rsidRPr="0029777B">
        <w:rPr>
          <w:rFonts w:ascii="Times New Roman" w:hAnsi="Times New Roman" w:cs="Times New Roman"/>
          <w:sz w:val="24"/>
        </w:rPr>
        <w:t xml:space="preserve"> </w:t>
      </w:r>
      <w:r w:rsidR="00DF0438">
        <w:rPr>
          <w:rFonts w:ascii="Times New Roman" w:hAnsi="Times New Roman" w:cs="Times New Roman"/>
          <w:sz w:val="24"/>
        </w:rPr>
        <w:t xml:space="preserve">Uygulamaların </w:t>
      </w:r>
      <w:proofErr w:type="gramStart"/>
      <w:r w:rsidR="00DF0438">
        <w:rPr>
          <w:rFonts w:ascii="Times New Roman" w:hAnsi="Times New Roman" w:cs="Times New Roman"/>
          <w:sz w:val="24"/>
        </w:rPr>
        <w:t>m</w:t>
      </w:r>
      <w:r w:rsidR="00A00949">
        <w:rPr>
          <w:rFonts w:ascii="Times New Roman" w:hAnsi="Times New Roman" w:cs="Times New Roman"/>
          <w:sz w:val="24"/>
        </w:rPr>
        <w:t>isyon</w:t>
      </w:r>
      <w:proofErr w:type="gramEnd"/>
      <w:r w:rsidR="00A00949">
        <w:rPr>
          <w:rFonts w:ascii="Times New Roman" w:hAnsi="Times New Roman" w:cs="Times New Roman"/>
          <w:sz w:val="24"/>
        </w:rPr>
        <w:t>, vizyon ve politikalarl</w:t>
      </w:r>
      <w:r w:rsidR="00E6781D">
        <w:rPr>
          <w:rFonts w:ascii="Times New Roman" w:hAnsi="Times New Roman" w:cs="Times New Roman"/>
          <w:sz w:val="24"/>
        </w:rPr>
        <w:t xml:space="preserve">a </w:t>
      </w:r>
      <w:r w:rsidR="00DF0438">
        <w:rPr>
          <w:rFonts w:ascii="Times New Roman" w:hAnsi="Times New Roman" w:cs="Times New Roman"/>
          <w:sz w:val="24"/>
        </w:rPr>
        <w:t xml:space="preserve">uygun </w:t>
      </w:r>
      <w:r w:rsidR="0082405A">
        <w:rPr>
          <w:rFonts w:ascii="Times New Roman" w:hAnsi="Times New Roman" w:cs="Times New Roman"/>
          <w:sz w:val="24"/>
        </w:rPr>
        <w:t>olmasına dikkat edilmektedir.</w:t>
      </w:r>
    </w:p>
    <w:p w:rsidR="00AC1F31" w:rsidRPr="0029777B" w:rsidRDefault="00AC1F31" w:rsidP="00AC1F31">
      <w:pPr>
        <w:spacing w:after="0" w:line="240" w:lineRule="auto"/>
        <w:jc w:val="both"/>
        <w:rPr>
          <w:rFonts w:ascii="Times New Roman" w:hAnsi="Times New Roman" w:cs="Times New Roman"/>
          <w:sz w:val="24"/>
        </w:rPr>
      </w:pPr>
    </w:p>
    <w:p w:rsidR="00A452A4" w:rsidRPr="00715E6B" w:rsidRDefault="00A452A4" w:rsidP="00AC1F31">
      <w:pPr>
        <w:spacing w:after="0" w:line="240" w:lineRule="auto"/>
        <w:jc w:val="both"/>
        <w:rPr>
          <w:rFonts w:ascii="Times New Roman" w:hAnsi="Times New Roman" w:cs="Times New Roman"/>
          <w:b/>
          <w:sz w:val="24"/>
        </w:rPr>
      </w:pPr>
      <w:r w:rsidRPr="00715E6B">
        <w:rPr>
          <w:rFonts w:ascii="Times New Roman" w:hAnsi="Times New Roman" w:cs="Times New Roman"/>
          <w:b/>
          <w:sz w:val="24"/>
        </w:rPr>
        <w:t>Kanıtlar</w:t>
      </w:r>
    </w:p>
    <w:p w:rsidR="00AC1F31" w:rsidRPr="0082405A" w:rsidRDefault="004A1541" w:rsidP="0082405A">
      <w:pPr>
        <w:pStyle w:val="ListeParagraf"/>
        <w:numPr>
          <w:ilvl w:val="0"/>
          <w:numId w:val="29"/>
        </w:numPr>
        <w:spacing w:after="0" w:line="240" w:lineRule="auto"/>
        <w:jc w:val="both"/>
        <w:rPr>
          <w:rFonts w:ascii="Times New Roman" w:hAnsi="Times New Roman" w:cs="Times New Roman"/>
          <w:sz w:val="24"/>
        </w:rPr>
      </w:pPr>
      <w:hyperlink r:id="rId28" w:history="1">
        <w:r w:rsidR="0082405A" w:rsidRPr="0082405A">
          <w:rPr>
            <w:rStyle w:val="Kpr"/>
            <w:rFonts w:ascii="Times New Roman" w:hAnsi="Times New Roman" w:cs="Times New Roman"/>
            <w:sz w:val="24"/>
          </w:rPr>
          <w:t>http://isg.harran.edu.tr/tr/hakkimizda/misyon/</w:t>
        </w:r>
      </w:hyperlink>
    </w:p>
    <w:p w:rsidR="0082405A" w:rsidRPr="0082405A" w:rsidRDefault="004A1541" w:rsidP="0082405A">
      <w:pPr>
        <w:pStyle w:val="ListeParagraf"/>
        <w:numPr>
          <w:ilvl w:val="0"/>
          <w:numId w:val="29"/>
        </w:numPr>
        <w:spacing w:after="0" w:line="240" w:lineRule="auto"/>
        <w:jc w:val="both"/>
        <w:rPr>
          <w:rFonts w:ascii="Times New Roman" w:hAnsi="Times New Roman" w:cs="Times New Roman"/>
          <w:sz w:val="24"/>
        </w:rPr>
      </w:pPr>
      <w:hyperlink r:id="rId29" w:history="1">
        <w:r w:rsidR="0082405A" w:rsidRPr="0082405A">
          <w:rPr>
            <w:rStyle w:val="Kpr"/>
            <w:rFonts w:ascii="Times New Roman" w:hAnsi="Times New Roman" w:cs="Times New Roman"/>
            <w:sz w:val="24"/>
          </w:rPr>
          <w:t>http://isg.harran.edu.tr/tr/hakkimizda/vizyon/</w:t>
        </w:r>
      </w:hyperlink>
    </w:p>
    <w:p w:rsidR="0082405A" w:rsidRDefault="0082405A" w:rsidP="00AC1F31">
      <w:pPr>
        <w:spacing w:after="0" w:line="240" w:lineRule="auto"/>
        <w:jc w:val="both"/>
        <w:rPr>
          <w:rFonts w:ascii="Times New Roman" w:hAnsi="Times New Roman" w:cs="Times New Roman"/>
          <w:sz w:val="24"/>
        </w:rPr>
      </w:pPr>
    </w:p>
    <w:p w:rsidR="00A452A4" w:rsidRDefault="00A452A4" w:rsidP="00AC1F31">
      <w:pPr>
        <w:spacing w:after="0" w:line="240" w:lineRule="auto"/>
        <w:jc w:val="both"/>
        <w:rPr>
          <w:rFonts w:ascii="Times New Roman" w:hAnsi="Times New Roman" w:cs="Times New Roman"/>
          <w:b/>
          <w:sz w:val="24"/>
          <w:szCs w:val="24"/>
        </w:rPr>
      </w:pPr>
      <w:r w:rsidRPr="00F75F99">
        <w:rPr>
          <w:rFonts w:ascii="Times New Roman" w:hAnsi="Times New Roman" w:cs="Times New Roman"/>
          <w:b/>
          <w:sz w:val="24"/>
          <w:szCs w:val="24"/>
        </w:rPr>
        <w:t xml:space="preserve">A.3)  </w:t>
      </w:r>
      <w:r>
        <w:rPr>
          <w:rFonts w:ascii="Times New Roman" w:hAnsi="Times New Roman" w:cs="Times New Roman"/>
          <w:b/>
          <w:sz w:val="24"/>
          <w:szCs w:val="24"/>
        </w:rPr>
        <w:t>Yönetim Sistemi</w:t>
      </w:r>
    </w:p>
    <w:p w:rsidR="00A452A4" w:rsidRPr="006373D2" w:rsidRDefault="00A452A4" w:rsidP="00AC1F31">
      <w:pPr>
        <w:spacing w:after="0" w:line="240" w:lineRule="auto"/>
        <w:jc w:val="both"/>
        <w:rPr>
          <w:rFonts w:ascii="Times New Roman" w:hAnsi="Times New Roman" w:cs="Times New Roman"/>
          <w:b/>
          <w:sz w:val="24"/>
          <w:szCs w:val="24"/>
        </w:rPr>
      </w:pPr>
    </w:p>
    <w:p w:rsidR="00A452A4" w:rsidRDefault="00C2036E" w:rsidP="00AC1F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A.3.1)</w:t>
      </w:r>
      <w:r w:rsidR="00A452A4" w:rsidRPr="001E785D">
        <w:rPr>
          <w:rFonts w:ascii="Times New Roman" w:hAnsi="Times New Roman" w:cs="Times New Roman"/>
          <w:b/>
          <w:sz w:val="24"/>
          <w:szCs w:val="24"/>
        </w:rPr>
        <w:t xml:space="preserve"> Bilgi yönetim sistemi</w:t>
      </w:r>
    </w:p>
    <w:p w:rsidR="00A452A4" w:rsidRPr="001E785D" w:rsidRDefault="00A452A4" w:rsidP="00AC1F31">
      <w:pPr>
        <w:spacing w:after="0" w:line="240" w:lineRule="auto"/>
        <w:jc w:val="both"/>
        <w:rPr>
          <w:rFonts w:ascii="Times New Roman" w:hAnsi="Times New Roman" w:cs="Times New Roman"/>
          <w:b/>
          <w:sz w:val="24"/>
          <w:szCs w:val="24"/>
        </w:rPr>
      </w:pPr>
    </w:p>
    <w:p w:rsidR="00AC1F31" w:rsidRDefault="00782664" w:rsidP="00AC1F31">
      <w:pPr>
        <w:spacing w:after="0" w:line="240" w:lineRule="auto"/>
        <w:jc w:val="both"/>
        <w:rPr>
          <w:rFonts w:ascii="Times New Roman" w:eastAsia="Trebuchet MS" w:hAnsi="Times New Roman" w:cs="Times New Roman"/>
          <w:sz w:val="24"/>
          <w:szCs w:val="24"/>
        </w:rPr>
      </w:pPr>
      <w:proofErr w:type="gramStart"/>
      <w:r>
        <w:rPr>
          <w:rFonts w:ascii="Times New Roman" w:eastAsia="Trebuchet MS" w:hAnsi="Times New Roman" w:cs="Times New Roman"/>
          <w:sz w:val="24"/>
          <w:szCs w:val="24"/>
        </w:rPr>
        <w:t>Birimimizde</w:t>
      </w:r>
      <w:r w:rsidR="00A452A4" w:rsidRPr="00DF3B4D">
        <w:rPr>
          <w:rFonts w:ascii="Times New Roman" w:eastAsia="Trebuchet MS" w:hAnsi="Times New Roman" w:cs="Times New Roman"/>
          <w:sz w:val="24"/>
          <w:szCs w:val="24"/>
        </w:rPr>
        <w:t xml:space="preserve">, Üniversitemiz bünyesinde yer alan </w:t>
      </w:r>
      <w:r w:rsidR="00A452A4" w:rsidRPr="00DF3B4D">
        <w:rPr>
          <w:rFonts w:ascii="Times New Roman" w:hAnsi="Times New Roman" w:cs="Times New Roman"/>
          <w:sz w:val="24"/>
          <w:szCs w:val="24"/>
        </w:rPr>
        <w:t xml:space="preserve">Elektronik Belge Yönetim Sistemi, Personel Devam Kontrol Sistemi, Arıza Talep Sistemi, Personel Bilgi Sistemi, Öğrenci Bilgi Sistemi, Harcama Yönetim Sistemi, Kalite Yönetim Bilgi Sistemi </w:t>
      </w:r>
      <w:r w:rsidR="00A452A4" w:rsidRPr="00DF3B4D">
        <w:rPr>
          <w:rFonts w:ascii="Times New Roman" w:eastAsia="Trebuchet MS" w:hAnsi="Times New Roman" w:cs="Times New Roman"/>
          <w:sz w:val="24"/>
          <w:szCs w:val="24"/>
        </w:rPr>
        <w:t xml:space="preserve">kapsamında yürütülen tüm iş ve işlemler görev tanımlamaları yapılan kişiler tarafından bilgi yönetim sistemleri aracılığıyla yürütülmekte, kayıt altına alınmakta ve arşivlenmektedir. </w:t>
      </w:r>
      <w:proofErr w:type="gramEnd"/>
      <w:r w:rsidR="002E79B6">
        <w:rPr>
          <w:rFonts w:ascii="Times New Roman" w:eastAsia="Trebuchet MS" w:hAnsi="Times New Roman" w:cs="Times New Roman"/>
          <w:sz w:val="24"/>
          <w:szCs w:val="24"/>
        </w:rPr>
        <w:t xml:space="preserve">Bu sistemler üniversite bünyesinde </w:t>
      </w:r>
      <w:r w:rsidR="00086E3A">
        <w:rPr>
          <w:rFonts w:ascii="Times New Roman" w:eastAsia="Trebuchet MS" w:hAnsi="Times New Roman" w:cs="Times New Roman"/>
          <w:sz w:val="24"/>
          <w:szCs w:val="24"/>
        </w:rPr>
        <w:t>kurulan</w:t>
      </w:r>
      <w:r w:rsidR="00135A20">
        <w:rPr>
          <w:rFonts w:ascii="Times New Roman" w:eastAsia="Trebuchet MS" w:hAnsi="Times New Roman" w:cs="Times New Roman"/>
          <w:sz w:val="24"/>
          <w:szCs w:val="24"/>
        </w:rPr>
        <w:t xml:space="preserve"> </w:t>
      </w:r>
      <w:hyperlink r:id="rId30" w:history="1">
        <w:r w:rsidR="00A452A4" w:rsidRPr="00DF3B4D">
          <w:rPr>
            <w:rStyle w:val="Kpr"/>
            <w:rFonts w:ascii="Times New Roman" w:hAnsi="Times New Roman" w:cs="Times New Roman"/>
            <w:sz w:val="24"/>
            <w:szCs w:val="24"/>
          </w:rPr>
          <w:t>HARRAN PORTAL</w:t>
        </w:r>
      </w:hyperlink>
      <w:r w:rsidR="00A452A4" w:rsidRPr="00DF3B4D">
        <w:rPr>
          <w:rFonts w:ascii="Times New Roman" w:hAnsi="Times New Roman" w:cs="Times New Roman"/>
          <w:sz w:val="24"/>
          <w:szCs w:val="24"/>
        </w:rPr>
        <w:t xml:space="preserve"> sa</w:t>
      </w:r>
      <w:r w:rsidR="00135A20">
        <w:rPr>
          <w:rFonts w:ascii="Times New Roman" w:hAnsi="Times New Roman" w:cs="Times New Roman"/>
          <w:sz w:val="24"/>
          <w:szCs w:val="24"/>
        </w:rPr>
        <w:t>yfası aracılığıyla yapılmaktadır</w:t>
      </w:r>
      <w:r w:rsidR="00A452A4" w:rsidRPr="00DF3B4D">
        <w:rPr>
          <w:rFonts w:ascii="Times New Roman" w:hAnsi="Times New Roman" w:cs="Times New Roman"/>
          <w:sz w:val="24"/>
          <w:szCs w:val="24"/>
        </w:rPr>
        <w:t>.</w:t>
      </w:r>
      <w:r w:rsidR="00A452A4" w:rsidRPr="00DF3B4D">
        <w:rPr>
          <w:rFonts w:ascii="Times New Roman" w:eastAsia="Trebuchet MS" w:hAnsi="Times New Roman" w:cs="Times New Roman"/>
          <w:sz w:val="24"/>
          <w:szCs w:val="24"/>
        </w:rPr>
        <w:t xml:space="preserve"> </w:t>
      </w:r>
    </w:p>
    <w:p w:rsidR="002C5FC2" w:rsidRDefault="002C5FC2" w:rsidP="00AC1F31">
      <w:pPr>
        <w:spacing w:after="0" w:line="240" w:lineRule="auto"/>
        <w:jc w:val="both"/>
        <w:rPr>
          <w:rFonts w:ascii="Times New Roman" w:eastAsia="Trebuchet MS" w:hAnsi="Times New Roman" w:cs="Times New Roman"/>
          <w:sz w:val="24"/>
          <w:szCs w:val="24"/>
        </w:rPr>
      </w:pPr>
    </w:p>
    <w:p w:rsidR="00A452A4" w:rsidRPr="00AC1F31" w:rsidRDefault="00C2036E" w:rsidP="00AC1F31">
      <w:pPr>
        <w:spacing w:after="0" w:line="240" w:lineRule="auto"/>
        <w:jc w:val="both"/>
        <w:rPr>
          <w:rFonts w:ascii="Times New Roman" w:eastAsia="Trebuchet MS" w:hAnsi="Times New Roman" w:cs="Times New Roman"/>
          <w:sz w:val="24"/>
          <w:szCs w:val="24"/>
        </w:rPr>
      </w:pPr>
      <w:r>
        <w:rPr>
          <w:rFonts w:ascii="Times New Roman" w:hAnsi="Times New Roman" w:cs="Times New Roman"/>
          <w:b/>
          <w:sz w:val="24"/>
        </w:rPr>
        <w:t>A.3.2)</w:t>
      </w:r>
      <w:r w:rsidR="00A452A4" w:rsidRPr="00297858">
        <w:rPr>
          <w:rFonts w:ascii="Times New Roman" w:hAnsi="Times New Roman" w:cs="Times New Roman"/>
          <w:b/>
          <w:sz w:val="24"/>
        </w:rPr>
        <w:t xml:space="preserve"> İnsan kaynakları yönetimi</w:t>
      </w:r>
    </w:p>
    <w:p w:rsidR="00A452A4" w:rsidRPr="00297858" w:rsidRDefault="00A452A4" w:rsidP="00AC1F31">
      <w:pPr>
        <w:pStyle w:val="boluk"/>
        <w:spacing w:after="0" w:line="240" w:lineRule="auto"/>
        <w:ind w:left="0"/>
      </w:pPr>
    </w:p>
    <w:p w:rsidR="00BE642C" w:rsidRPr="00BE642C" w:rsidRDefault="00BE642C" w:rsidP="00BE642C">
      <w:pPr>
        <w:spacing w:after="0" w:line="240" w:lineRule="auto"/>
        <w:jc w:val="both"/>
        <w:rPr>
          <w:rFonts w:ascii="Times New Roman" w:hAnsi="Times New Roman" w:cs="Times New Roman"/>
          <w:sz w:val="24"/>
          <w:szCs w:val="23"/>
        </w:rPr>
      </w:pPr>
      <w:r w:rsidRPr="00BE642C">
        <w:rPr>
          <w:rFonts w:ascii="Times New Roman" w:hAnsi="Times New Roman" w:cs="Times New Roman"/>
          <w:sz w:val="24"/>
          <w:szCs w:val="23"/>
        </w:rPr>
        <w:t xml:space="preserve">İnsan kaynakları yönetimine ilişkin kurallar ve süreçler bulunmaktadır. Şeffaf şekilde yürütülen bu süreçler birimde herkes tarafından bilinmektedir. Eğitim ve liyakat öncelikli </w:t>
      </w:r>
      <w:proofErr w:type="gramStart"/>
      <w:r w:rsidRPr="00BE642C">
        <w:rPr>
          <w:rFonts w:ascii="Times New Roman" w:hAnsi="Times New Roman" w:cs="Times New Roman"/>
          <w:sz w:val="24"/>
          <w:szCs w:val="23"/>
        </w:rPr>
        <w:t>kriter</w:t>
      </w:r>
      <w:proofErr w:type="gramEnd"/>
      <w:r w:rsidRPr="00BE642C">
        <w:rPr>
          <w:rFonts w:ascii="Times New Roman" w:hAnsi="Times New Roman" w:cs="Times New Roman"/>
          <w:sz w:val="24"/>
          <w:szCs w:val="23"/>
        </w:rPr>
        <w:t xml:space="preserve"> olup yetkinliklerin arttırılması temel hedeftir. </w:t>
      </w:r>
    </w:p>
    <w:p w:rsidR="00A452A4" w:rsidRPr="00297858" w:rsidRDefault="00A452A4" w:rsidP="00AC1F31">
      <w:pPr>
        <w:spacing w:after="0" w:line="240" w:lineRule="auto"/>
        <w:jc w:val="both"/>
        <w:rPr>
          <w:rFonts w:ascii="Times New Roman" w:hAnsi="Times New Roman" w:cs="Times New Roman"/>
          <w:b/>
        </w:rPr>
      </w:pPr>
    </w:p>
    <w:p w:rsidR="00A452A4" w:rsidRDefault="00C2036E" w:rsidP="00AC1F31">
      <w:pPr>
        <w:spacing w:after="0" w:line="240" w:lineRule="auto"/>
        <w:jc w:val="both"/>
        <w:rPr>
          <w:rFonts w:ascii="Times New Roman" w:hAnsi="Times New Roman" w:cs="Times New Roman"/>
          <w:b/>
          <w:sz w:val="24"/>
        </w:rPr>
      </w:pPr>
      <w:r>
        <w:rPr>
          <w:rFonts w:ascii="Times New Roman" w:hAnsi="Times New Roman" w:cs="Times New Roman"/>
          <w:b/>
          <w:sz w:val="24"/>
        </w:rPr>
        <w:t>A.3.3)</w:t>
      </w:r>
      <w:r w:rsidR="00A452A4" w:rsidRPr="0038269F">
        <w:rPr>
          <w:rFonts w:ascii="Times New Roman" w:hAnsi="Times New Roman" w:cs="Times New Roman"/>
          <w:b/>
          <w:sz w:val="24"/>
        </w:rPr>
        <w:t xml:space="preserve"> Finansal yönetim</w:t>
      </w:r>
    </w:p>
    <w:p w:rsidR="00A452A4" w:rsidRPr="0038269F" w:rsidRDefault="00A452A4" w:rsidP="00AC1F31">
      <w:pPr>
        <w:pStyle w:val="boluk"/>
        <w:spacing w:after="0" w:line="240" w:lineRule="auto"/>
        <w:ind w:left="0"/>
      </w:pPr>
    </w:p>
    <w:p w:rsidR="00A452A4" w:rsidRDefault="00A452A4" w:rsidP="00AC1F31">
      <w:pPr>
        <w:pStyle w:val="Default"/>
        <w:jc w:val="both"/>
        <w:rPr>
          <w:szCs w:val="23"/>
        </w:rPr>
      </w:pPr>
      <w:r w:rsidRPr="00C83FBF">
        <w:rPr>
          <w:szCs w:val="23"/>
        </w:rPr>
        <w:t xml:space="preserve">Harran Üniversitesi </w:t>
      </w:r>
      <w:r w:rsidR="00F80B84">
        <w:rPr>
          <w:szCs w:val="23"/>
        </w:rPr>
        <w:t>Rektörlüğü’ne</w:t>
      </w:r>
      <w:r>
        <w:rPr>
          <w:szCs w:val="23"/>
        </w:rPr>
        <w:t xml:space="preserve"> bağlı olarak </w:t>
      </w:r>
      <w:r w:rsidR="00F80B84">
        <w:rPr>
          <w:szCs w:val="23"/>
        </w:rPr>
        <w:t>birimimiz</w:t>
      </w:r>
      <w:r>
        <w:rPr>
          <w:szCs w:val="23"/>
        </w:rPr>
        <w:t xml:space="preserve"> 5018</w:t>
      </w:r>
      <w:r w:rsidRPr="00C83FBF">
        <w:rPr>
          <w:szCs w:val="23"/>
        </w:rPr>
        <w:t xml:space="preserve"> Sayılı Kamu Mali Yönetim ve Kontrol Kanunu gereğince Merkezi Yönetim kapsamında yer alan özel bütçeli kuruluş olup mali kaynakların kullanımında söz konusu yasa hükümlerine ve süreçlerine uygun olarak hareket etmektedir. </w:t>
      </w:r>
    </w:p>
    <w:p w:rsidR="00AC1F31" w:rsidRPr="00C83FBF" w:rsidRDefault="00AC1F31" w:rsidP="00AC1F31">
      <w:pPr>
        <w:pStyle w:val="Default"/>
        <w:jc w:val="both"/>
        <w:rPr>
          <w:szCs w:val="23"/>
        </w:rPr>
      </w:pPr>
    </w:p>
    <w:p w:rsidR="00F80B84" w:rsidRDefault="00F80B84" w:rsidP="00AC1F31">
      <w:pPr>
        <w:spacing w:after="0" w:line="240" w:lineRule="auto"/>
        <w:jc w:val="both"/>
        <w:rPr>
          <w:rFonts w:ascii="Times New Roman" w:hAnsi="Times New Roman" w:cs="Times New Roman"/>
          <w:b/>
          <w:sz w:val="24"/>
        </w:rPr>
      </w:pPr>
    </w:p>
    <w:p w:rsidR="00F80B84" w:rsidRDefault="00F80B84" w:rsidP="00AC1F31">
      <w:pPr>
        <w:spacing w:after="0" w:line="240" w:lineRule="auto"/>
        <w:jc w:val="both"/>
        <w:rPr>
          <w:rFonts w:ascii="Times New Roman" w:hAnsi="Times New Roman" w:cs="Times New Roman"/>
          <w:b/>
          <w:sz w:val="24"/>
        </w:rPr>
      </w:pPr>
    </w:p>
    <w:p w:rsidR="00F80B84" w:rsidRDefault="00F80B84" w:rsidP="00AC1F31">
      <w:pPr>
        <w:spacing w:after="0" w:line="240" w:lineRule="auto"/>
        <w:jc w:val="both"/>
        <w:rPr>
          <w:rFonts w:ascii="Times New Roman" w:hAnsi="Times New Roman" w:cs="Times New Roman"/>
          <w:b/>
          <w:sz w:val="24"/>
        </w:rPr>
      </w:pPr>
    </w:p>
    <w:p w:rsidR="00F80B84" w:rsidRDefault="00F80B84" w:rsidP="00AC1F31">
      <w:pPr>
        <w:spacing w:after="0" w:line="240" w:lineRule="auto"/>
        <w:jc w:val="both"/>
        <w:rPr>
          <w:rFonts w:ascii="Times New Roman" w:hAnsi="Times New Roman" w:cs="Times New Roman"/>
          <w:b/>
          <w:sz w:val="24"/>
        </w:rPr>
      </w:pPr>
    </w:p>
    <w:p w:rsidR="00A452A4" w:rsidRDefault="00D572C6" w:rsidP="00AC1F31">
      <w:pPr>
        <w:spacing w:after="0" w:line="240" w:lineRule="auto"/>
        <w:jc w:val="both"/>
        <w:rPr>
          <w:rFonts w:ascii="Times New Roman" w:hAnsi="Times New Roman" w:cs="Times New Roman"/>
          <w:b/>
          <w:sz w:val="24"/>
        </w:rPr>
      </w:pPr>
      <w:r>
        <w:rPr>
          <w:rFonts w:ascii="Times New Roman" w:hAnsi="Times New Roman" w:cs="Times New Roman"/>
          <w:b/>
          <w:sz w:val="24"/>
        </w:rPr>
        <w:t>A.3.4)</w:t>
      </w:r>
      <w:r w:rsidR="00A452A4" w:rsidRPr="00286982">
        <w:rPr>
          <w:rFonts w:ascii="Times New Roman" w:hAnsi="Times New Roman" w:cs="Times New Roman"/>
          <w:b/>
          <w:sz w:val="24"/>
        </w:rPr>
        <w:t xml:space="preserve"> Süreç yönetimi</w:t>
      </w:r>
    </w:p>
    <w:p w:rsidR="00A452A4" w:rsidRPr="00286982" w:rsidRDefault="00A452A4" w:rsidP="00AC1F31">
      <w:pPr>
        <w:spacing w:after="0" w:line="240" w:lineRule="auto"/>
        <w:jc w:val="both"/>
        <w:rPr>
          <w:rFonts w:ascii="Times New Roman" w:hAnsi="Times New Roman" w:cs="Times New Roman"/>
          <w:b/>
        </w:rPr>
      </w:pPr>
    </w:p>
    <w:p w:rsidR="00F80B84" w:rsidRPr="00F80B84" w:rsidRDefault="00F80B84" w:rsidP="00F80B84">
      <w:pPr>
        <w:spacing w:after="0" w:line="240" w:lineRule="auto"/>
        <w:jc w:val="both"/>
        <w:rPr>
          <w:rFonts w:ascii="Times New Roman" w:hAnsi="Times New Roman" w:cs="Times New Roman"/>
          <w:sz w:val="24"/>
          <w:szCs w:val="24"/>
        </w:rPr>
      </w:pPr>
      <w:r w:rsidRPr="00F80B84">
        <w:rPr>
          <w:rFonts w:ascii="Times New Roman" w:hAnsi="Times New Roman" w:cs="Times New Roman"/>
          <w:sz w:val="24"/>
          <w:szCs w:val="24"/>
        </w:rPr>
        <w:lastRenderedPageBreak/>
        <w:t xml:space="preserve">Tüm etkinliklere ait süreçler ve alt süreçler tanımlıdır. Süreçlerdeki sorumlular, iş akışı, yönetim, sahiplenme yazılıdır ve birimce içselleştirilmiştir. Süreç yönetiminin başarılı olduğunun kanıtları vardır. Sürekli süreç iyileştirme döngüsü kurulmuştur. </w:t>
      </w:r>
    </w:p>
    <w:p w:rsidR="00A452A4" w:rsidRDefault="00A452A4" w:rsidP="00AC1F31">
      <w:pPr>
        <w:spacing w:after="0" w:line="240" w:lineRule="auto"/>
        <w:jc w:val="both"/>
        <w:rPr>
          <w:rFonts w:ascii="Times New Roman" w:hAnsi="Times New Roman" w:cs="Times New Roman"/>
          <w:bCs/>
          <w:sz w:val="24"/>
          <w:szCs w:val="24"/>
        </w:rPr>
      </w:pPr>
    </w:p>
    <w:p w:rsidR="00A452A4" w:rsidRDefault="00A452A4" w:rsidP="00AC1F31">
      <w:pPr>
        <w:spacing w:after="0" w:line="240" w:lineRule="auto"/>
        <w:jc w:val="both"/>
        <w:rPr>
          <w:rFonts w:ascii="Times New Roman" w:hAnsi="Times New Roman" w:cs="Times New Roman"/>
          <w:b/>
          <w:bCs/>
          <w:sz w:val="24"/>
          <w:szCs w:val="24"/>
        </w:rPr>
      </w:pPr>
      <w:r w:rsidRPr="00715E6B">
        <w:rPr>
          <w:rFonts w:ascii="Times New Roman" w:hAnsi="Times New Roman" w:cs="Times New Roman"/>
          <w:b/>
          <w:bCs/>
          <w:sz w:val="24"/>
          <w:szCs w:val="24"/>
        </w:rPr>
        <w:t>Bilgi yönetim sistemi</w:t>
      </w:r>
    </w:p>
    <w:p w:rsidR="00AC1F31" w:rsidRDefault="00AC1F31" w:rsidP="00AC1F31">
      <w:pPr>
        <w:spacing w:after="0" w:line="240" w:lineRule="auto"/>
        <w:jc w:val="both"/>
        <w:rPr>
          <w:rFonts w:ascii="Times New Roman" w:hAnsi="Times New Roman" w:cs="Times New Roman"/>
          <w:b/>
          <w:bCs/>
          <w:sz w:val="24"/>
          <w:szCs w:val="24"/>
        </w:rPr>
      </w:pPr>
    </w:p>
    <w:p w:rsidR="00F25A99" w:rsidRDefault="00A452A4" w:rsidP="00AC1F31">
      <w:pPr>
        <w:spacing w:after="0" w:line="240" w:lineRule="auto"/>
        <w:jc w:val="both"/>
        <w:rPr>
          <w:rFonts w:ascii="Times New Roman" w:hAnsi="Times New Roman" w:cs="Times New Roman"/>
          <w:bCs/>
          <w:sz w:val="24"/>
          <w:szCs w:val="24"/>
        </w:rPr>
      </w:pPr>
      <w:r w:rsidRPr="00715E6B">
        <w:rPr>
          <w:rFonts w:ascii="Times New Roman" w:hAnsi="Times New Roman" w:cs="Times New Roman"/>
          <w:b/>
          <w:bCs/>
          <w:sz w:val="24"/>
          <w:szCs w:val="24"/>
        </w:rPr>
        <w:t>Olgunluk Düzeyi:</w:t>
      </w:r>
      <w:r w:rsidRPr="00AE0B7B">
        <w:rPr>
          <w:rFonts w:ascii="Times New Roman" w:hAnsi="Times New Roman" w:cs="Times New Roman"/>
          <w:bCs/>
          <w:sz w:val="24"/>
          <w:szCs w:val="24"/>
        </w:rPr>
        <w:t xml:space="preserve"> </w:t>
      </w:r>
      <w:r w:rsidR="00F25A99">
        <w:rPr>
          <w:rFonts w:ascii="Times New Roman" w:hAnsi="Times New Roman" w:cs="Times New Roman"/>
          <w:bCs/>
          <w:sz w:val="24"/>
          <w:szCs w:val="24"/>
        </w:rPr>
        <w:t>İş Sağlığı ve Güvenliği Direktörlüğü’nde bilgi yönetim sistemi izlenmekte ve gerekli durumlarda</w:t>
      </w:r>
      <w:r w:rsidR="00910A02">
        <w:rPr>
          <w:rFonts w:ascii="Times New Roman" w:hAnsi="Times New Roman" w:cs="Times New Roman"/>
          <w:bCs/>
          <w:sz w:val="24"/>
          <w:szCs w:val="24"/>
        </w:rPr>
        <w:t xml:space="preserve"> ilgili sistem</w:t>
      </w:r>
      <w:r w:rsidR="00F25A99">
        <w:rPr>
          <w:rFonts w:ascii="Times New Roman" w:hAnsi="Times New Roman" w:cs="Times New Roman"/>
          <w:bCs/>
          <w:sz w:val="24"/>
          <w:szCs w:val="24"/>
        </w:rPr>
        <w:t xml:space="preserve"> iyileştirilmektedir.</w:t>
      </w:r>
    </w:p>
    <w:p w:rsidR="00AC1F31" w:rsidRPr="00AE0B7B" w:rsidRDefault="00AC1F31" w:rsidP="00AC1F31">
      <w:pPr>
        <w:spacing w:after="0" w:line="240" w:lineRule="auto"/>
        <w:jc w:val="both"/>
        <w:rPr>
          <w:rFonts w:ascii="Times New Roman" w:hAnsi="Times New Roman" w:cs="Times New Roman"/>
          <w:bCs/>
          <w:sz w:val="24"/>
          <w:szCs w:val="24"/>
        </w:rPr>
      </w:pPr>
    </w:p>
    <w:p w:rsidR="00A452A4" w:rsidRPr="00715E6B" w:rsidRDefault="00A452A4" w:rsidP="00AC1F31">
      <w:pPr>
        <w:spacing w:after="0" w:line="240" w:lineRule="auto"/>
        <w:jc w:val="both"/>
        <w:rPr>
          <w:rFonts w:ascii="Times New Roman" w:hAnsi="Times New Roman" w:cs="Times New Roman"/>
          <w:b/>
          <w:bCs/>
          <w:sz w:val="24"/>
          <w:szCs w:val="24"/>
        </w:rPr>
      </w:pPr>
      <w:r w:rsidRPr="00715E6B">
        <w:rPr>
          <w:rFonts w:ascii="Times New Roman" w:hAnsi="Times New Roman" w:cs="Times New Roman"/>
          <w:b/>
          <w:bCs/>
          <w:sz w:val="24"/>
          <w:szCs w:val="24"/>
        </w:rPr>
        <w:t>Kanıtlar</w:t>
      </w:r>
    </w:p>
    <w:p w:rsidR="00A452A4" w:rsidRPr="008B6BE3" w:rsidRDefault="004A1541" w:rsidP="008B6BE3">
      <w:pPr>
        <w:pStyle w:val="ListeParagraf"/>
        <w:numPr>
          <w:ilvl w:val="0"/>
          <w:numId w:val="17"/>
        </w:numPr>
        <w:spacing w:after="0" w:line="240" w:lineRule="auto"/>
        <w:jc w:val="both"/>
        <w:rPr>
          <w:rFonts w:ascii="Times New Roman" w:hAnsi="Times New Roman" w:cs="Times New Roman"/>
          <w:bCs/>
          <w:sz w:val="24"/>
          <w:szCs w:val="24"/>
        </w:rPr>
      </w:pPr>
      <w:hyperlink r:id="rId31" w:history="1">
        <w:r w:rsidR="00A452A4" w:rsidRPr="008B6BE3">
          <w:rPr>
            <w:rStyle w:val="Kpr"/>
            <w:rFonts w:ascii="Times New Roman" w:hAnsi="Times New Roman" w:cs="Times New Roman"/>
            <w:bCs/>
            <w:sz w:val="24"/>
            <w:szCs w:val="24"/>
          </w:rPr>
          <w:t>https://portal.harran.edu.tr/login.aspx</w:t>
        </w:r>
      </w:hyperlink>
    </w:p>
    <w:p w:rsidR="00A452A4" w:rsidRPr="00FA247D" w:rsidRDefault="00A452A4" w:rsidP="00AC1F31">
      <w:pPr>
        <w:spacing w:after="0" w:line="240" w:lineRule="auto"/>
        <w:jc w:val="both"/>
        <w:rPr>
          <w:rFonts w:ascii="Times New Roman" w:hAnsi="Times New Roman" w:cs="Times New Roman"/>
          <w:bCs/>
          <w:sz w:val="24"/>
          <w:szCs w:val="24"/>
        </w:rPr>
      </w:pPr>
    </w:p>
    <w:p w:rsidR="00A452A4" w:rsidRPr="00F75F99" w:rsidRDefault="00D572C6" w:rsidP="00AC1F31">
      <w:pPr>
        <w:spacing w:after="0" w:line="240" w:lineRule="auto"/>
        <w:jc w:val="both"/>
        <w:rPr>
          <w:rFonts w:ascii="Times New Roman" w:hAnsi="Times New Roman" w:cs="Times New Roman"/>
          <w:b/>
          <w:sz w:val="24"/>
          <w:szCs w:val="24"/>
        </w:rPr>
      </w:pPr>
      <w:bookmarkStart w:id="6" w:name="A.4_Paydaş_Katılımı"/>
      <w:bookmarkEnd w:id="6"/>
      <w:r>
        <w:rPr>
          <w:rFonts w:ascii="Times New Roman" w:hAnsi="Times New Roman" w:cs="Times New Roman"/>
          <w:b/>
          <w:sz w:val="24"/>
          <w:szCs w:val="24"/>
        </w:rPr>
        <w:t>A.4</w:t>
      </w:r>
      <w:r w:rsidR="00A452A4" w:rsidRPr="00F75F99">
        <w:rPr>
          <w:rFonts w:ascii="Times New Roman" w:hAnsi="Times New Roman" w:cs="Times New Roman"/>
          <w:b/>
          <w:sz w:val="24"/>
          <w:szCs w:val="24"/>
        </w:rPr>
        <w:t>) Paydaş Katılımı</w:t>
      </w:r>
    </w:p>
    <w:p w:rsidR="00A452A4" w:rsidRDefault="00A452A4" w:rsidP="00AC1F31">
      <w:pPr>
        <w:spacing w:after="0" w:line="240" w:lineRule="auto"/>
        <w:jc w:val="both"/>
        <w:rPr>
          <w:rFonts w:ascii="Calibri" w:eastAsia="Trebuchet MS" w:hAnsi="Calibri" w:cs="Calibri"/>
          <w:b/>
        </w:rPr>
      </w:pPr>
    </w:p>
    <w:p w:rsidR="00A452A4" w:rsidRPr="00663982" w:rsidRDefault="00D572C6" w:rsidP="00AC1F31">
      <w:pPr>
        <w:spacing w:after="0" w:line="240" w:lineRule="auto"/>
        <w:jc w:val="both"/>
        <w:rPr>
          <w:rFonts w:ascii="Times New Roman" w:hAnsi="Times New Roman" w:cs="Times New Roman"/>
          <w:b/>
        </w:rPr>
      </w:pPr>
      <w:r>
        <w:rPr>
          <w:rFonts w:ascii="Times New Roman" w:hAnsi="Times New Roman" w:cs="Times New Roman"/>
          <w:b/>
          <w:sz w:val="24"/>
        </w:rPr>
        <w:t>A.4.1)</w:t>
      </w:r>
      <w:r w:rsidR="00A452A4" w:rsidRPr="00663982">
        <w:rPr>
          <w:rFonts w:ascii="Times New Roman" w:hAnsi="Times New Roman" w:cs="Times New Roman"/>
          <w:b/>
          <w:sz w:val="24"/>
        </w:rPr>
        <w:t xml:space="preserve"> İç ve dış paydaş katılımı</w:t>
      </w:r>
    </w:p>
    <w:p w:rsidR="00A452A4" w:rsidRPr="00532DF3" w:rsidRDefault="00A452A4" w:rsidP="00AC1F31">
      <w:pPr>
        <w:spacing w:after="0" w:line="240" w:lineRule="auto"/>
        <w:jc w:val="both"/>
        <w:rPr>
          <w:rFonts w:ascii="Calibri" w:hAnsi="Calibri" w:cs="Calibri"/>
          <w:b/>
        </w:rPr>
      </w:pPr>
    </w:p>
    <w:p w:rsidR="00A452A4" w:rsidRPr="00A951F0" w:rsidRDefault="004B7963" w:rsidP="00AC1F31">
      <w:pPr>
        <w:pStyle w:val="Default"/>
        <w:jc w:val="both"/>
      </w:pPr>
      <w:r>
        <w:t xml:space="preserve">İş Sağlığı ve Güvenliği Direktörlüğü hem iç paydaşların hem de dış paydaşların görüşlerine önem vermektedir. </w:t>
      </w:r>
      <w:r w:rsidR="00A951F0">
        <w:t xml:space="preserve">Bu kültürün tam olarak oturması için kurum içinde </w:t>
      </w:r>
      <w:hyperlink r:id="rId32" w:history="1">
        <w:r w:rsidR="00A452A4" w:rsidRPr="00696DF5">
          <w:rPr>
            <w:rStyle w:val="Kpr"/>
          </w:rPr>
          <w:t>KYBS</w:t>
        </w:r>
      </w:hyperlink>
      <w:r w:rsidR="00A452A4">
        <w:t xml:space="preserve"> </w:t>
      </w:r>
      <w:r w:rsidR="00A452A4" w:rsidRPr="00663982">
        <w:t xml:space="preserve">sistemi ile </w:t>
      </w:r>
      <w:r w:rsidR="00A452A4">
        <w:t xml:space="preserve">paydaşların </w:t>
      </w:r>
      <w:proofErr w:type="gramStart"/>
      <w:r w:rsidR="00A951F0">
        <w:t>online</w:t>
      </w:r>
      <w:proofErr w:type="gramEnd"/>
      <w:r w:rsidR="00A951F0">
        <w:t xml:space="preserve"> olarak</w:t>
      </w:r>
      <w:r w:rsidR="00A452A4">
        <w:t xml:space="preserve"> bilgi </w:t>
      </w:r>
      <w:r w:rsidR="00A452A4" w:rsidRPr="00663982">
        <w:rPr>
          <w:color w:val="auto"/>
        </w:rPr>
        <w:t>talebinde bulunmas</w:t>
      </w:r>
      <w:r w:rsidR="00A452A4">
        <w:rPr>
          <w:color w:val="auto"/>
        </w:rPr>
        <w:t xml:space="preserve">ı, istek, öneri ve şikâyetleri </w:t>
      </w:r>
      <w:r w:rsidR="00A951F0">
        <w:rPr>
          <w:color w:val="auto"/>
        </w:rPr>
        <w:t>iletmesine olanak tanınmıştır.</w:t>
      </w:r>
    </w:p>
    <w:p w:rsidR="00A452A4" w:rsidRPr="00663982" w:rsidRDefault="00A452A4" w:rsidP="00AC1F31">
      <w:pPr>
        <w:pStyle w:val="Default"/>
      </w:pPr>
    </w:p>
    <w:p w:rsidR="00A452A4" w:rsidRDefault="00A452A4" w:rsidP="00AC1F31">
      <w:pPr>
        <w:spacing w:after="0" w:line="240" w:lineRule="auto"/>
        <w:jc w:val="both"/>
        <w:rPr>
          <w:rFonts w:ascii="Times New Roman" w:hAnsi="Times New Roman" w:cs="Times New Roman"/>
          <w:b/>
          <w:sz w:val="24"/>
        </w:rPr>
      </w:pPr>
      <w:r w:rsidRPr="00B661A2">
        <w:rPr>
          <w:rFonts w:ascii="Times New Roman" w:hAnsi="Times New Roman" w:cs="Times New Roman"/>
          <w:b/>
          <w:sz w:val="24"/>
        </w:rPr>
        <w:t>A</w:t>
      </w:r>
      <w:r w:rsidR="003D64A4">
        <w:rPr>
          <w:rFonts w:ascii="Times New Roman" w:hAnsi="Times New Roman" w:cs="Times New Roman"/>
          <w:b/>
          <w:sz w:val="24"/>
        </w:rPr>
        <w:t>.4.2)</w:t>
      </w:r>
      <w:r w:rsidRPr="00B661A2">
        <w:rPr>
          <w:rFonts w:ascii="Times New Roman" w:hAnsi="Times New Roman" w:cs="Times New Roman"/>
          <w:b/>
          <w:sz w:val="24"/>
        </w:rPr>
        <w:t xml:space="preserve"> Öğrenci geri bildirimleri</w:t>
      </w:r>
    </w:p>
    <w:p w:rsidR="00A452A4" w:rsidRPr="00B661A2" w:rsidRDefault="00A452A4" w:rsidP="00AC1F31">
      <w:pPr>
        <w:spacing w:after="0" w:line="240" w:lineRule="auto"/>
        <w:jc w:val="both"/>
        <w:rPr>
          <w:rFonts w:ascii="Times New Roman" w:hAnsi="Times New Roman" w:cs="Times New Roman"/>
          <w:b/>
        </w:rPr>
      </w:pPr>
    </w:p>
    <w:p w:rsidR="00A452A4" w:rsidRPr="00B661A2" w:rsidRDefault="00A452A4" w:rsidP="00AC1F31">
      <w:pPr>
        <w:pStyle w:val="Default"/>
        <w:rPr>
          <w:rFonts w:ascii="Calibri" w:hAnsi="Calibri" w:cs="Calibri"/>
          <w:sz w:val="23"/>
          <w:szCs w:val="23"/>
        </w:rPr>
      </w:pPr>
    </w:p>
    <w:p w:rsidR="00A452A4" w:rsidRDefault="003D64A4" w:rsidP="00AC1F31">
      <w:pPr>
        <w:spacing w:after="0" w:line="240" w:lineRule="auto"/>
        <w:jc w:val="both"/>
        <w:rPr>
          <w:rFonts w:ascii="Times New Roman" w:hAnsi="Times New Roman" w:cs="Times New Roman"/>
          <w:b/>
          <w:sz w:val="24"/>
        </w:rPr>
      </w:pPr>
      <w:r>
        <w:rPr>
          <w:rFonts w:ascii="Times New Roman" w:hAnsi="Times New Roman" w:cs="Times New Roman"/>
          <w:b/>
          <w:sz w:val="24"/>
        </w:rPr>
        <w:t>A.4.3)</w:t>
      </w:r>
      <w:r w:rsidR="00A452A4" w:rsidRPr="004A1979">
        <w:rPr>
          <w:rFonts w:ascii="Times New Roman" w:hAnsi="Times New Roman" w:cs="Times New Roman"/>
          <w:b/>
          <w:sz w:val="24"/>
        </w:rPr>
        <w:t xml:space="preserve"> Mezun ilişkileri yönetimi</w:t>
      </w:r>
    </w:p>
    <w:p w:rsidR="00A452A4" w:rsidRPr="004A1979" w:rsidRDefault="00A452A4" w:rsidP="00AC1F31">
      <w:pPr>
        <w:spacing w:after="0" w:line="240" w:lineRule="auto"/>
        <w:jc w:val="both"/>
        <w:rPr>
          <w:rFonts w:ascii="Times New Roman" w:hAnsi="Times New Roman" w:cs="Times New Roman"/>
          <w:b/>
        </w:rPr>
      </w:pPr>
    </w:p>
    <w:p w:rsidR="004B7963" w:rsidRDefault="004B7963" w:rsidP="00AC1F31">
      <w:pPr>
        <w:spacing w:after="0" w:line="240" w:lineRule="auto"/>
        <w:jc w:val="both"/>
        <w:rPr>
          <w:rFonts w:ascii="Times New Roman" w:hAnsi="Times New Roman" w:cs="Times New Roman"/>
          <w:sz w:val="24"/>
          <w:szCs w:val="23"/>
        </w:rPr>
      </w:pPr>
    </w:p>
    <w:p w:rsidR="00A452A4" w:rsidRDefault="00A452A4" w:rsidP="00AC1F31">
      <w:pPr>
        <w:spacing w:after="0" w:line="240" w:lineRule="auto"/>
        <w:jc w:val="both"/>
        <w:rPr>
          <w:rFonts w:ascii="Times New Roman" w:hAnsi="Times New Roman" w:cs="Times New Roman"/>
          <w:b/>
          <w:sz w:val="24"/>
          <w:szCs w:val="23"/>
        </w:rPr>
      </w:pPr>
      <w:r w:rsidRPr="006551ED">
        <w:rPr>
          <w:rFonts w:ascii="Times New Roman" w:hAnsi="Times New Roman" w:cs="Times New Roman"/>
          <w:b/>
          <w:sz w:val="24"/>
          <w:szCs w:val="23"/>
        </w:rPr>
        <w:t>İç ve dış paydaş katılımı</w:t>
      </w:r>
    </w:p>
    <w:p w:rsidR="00A452A4" w:rsidRPr="006551ED" w:rsidRDefault="00A452A4" w:rsidP="00AC1F31">
      <w:pPr>
        <w:spacing w:after="0" w:line="240" w:lineRule="auto"/>
        <w:jc w:val="both"/>
        <w:rPr>
          <w:rFonts w:ascii="Times New Roman" w:hAnsi="Times New Roman" w:cs="Times New Roman"/>
          <w:b/>
          <w:sz w:val="24"/>
          <w:szCs w:val="23"/>
        </w:rPr>
      </w:pPr>
    </w:p>
    <w:p w:rsidR="00A452A4" w:rsidRDefault="00A452A4" w:rsidP="00AC1F31">
      <w:pPr>
        <w:spacing w:after="0" w:line="240" w:lineRule="auto"/>
        <w:jc w:val="both"/>
        <w:rPr>
          <w:rFonts w:ascii="Times New Roman" w:hAnsi="Times New Roman" w:cs="Times New Roman"/>
          <w:sz w:val="24"/>
          <w:szCs w:val="23"/>
        </w:rPr>
      </w:pPr>
      <w:r w:rsidRPr="006551ED">
        <w:rPr>
          <w:rFonts w:ascii="Times New Roman" w:hAnsi="Times New Roman" w:cs="Times New Roman"/>
          <w:b/>
          <w:sz w:val="24"/>
          <w:szCs w:val="23"/>
        </w:rPr>
        <w:t>Olgunluk Düzeyi:</w:t>
      </w:r>
      <w:r>
        <w:rPr>
          <w:rFonts w:ascii="Times New Roman" w:hAnsi="Times New Roman" w:cs="Times New Roman"/>
          <w:sz w:val="24"/>
          <w:szCs w:val="23"/>
        </w:rPr>
        <w:t xml:space="preserve"> Tüm süreçler iç ve dış paydaş katılımıyla gerçekleşmektedir.</w:t>
      </w:r>
    </w:p>
    <w:p w:rsidR="00FB3A62" w:rsidRPr="006551ED" w:rsidRDefault="00FB3A62" w:rsidP="00AC1F31">
      <w:pPr>
        <w:spacing w:after="0" w:line="240" w:lineRule="auto"/>
        <w:jc w:val="both"/>
        <w:rPr>
          <w:rFonts w:ascii="Times New Roman" w:hAnsi="Times New Roman" w:cs="Times New Roman"/>
          <w:sz w:val="24"/>
          <w:szCs w:val="23"/>
        </w:rPr>
      </w:pPr>
    </w:p>
    <w:p w:rsidR="00A452A4" w:rsidRPr="006551ED" w:rsidRDefault="00A452A4" w:rsidP="00AC1F31">
      <w:pPr>
        <w:spacing w:after="0" w:line="240" w:lineRule="auto"/>
        <w:jc w:val="both"/>
        <w:rPr>
          <w:rFonts w:ascii="Times New Roman" w:hAnsi="Times New Roman" w:cs="Times New Roman"/>
          <w:b/>
          <w:sz w:val="24"/>
          <w:szCs w:val="23"/>
        </w:rPr>
      </w:pPr>
      <w:r w:rsidRPr="006551ED">
        <w:rPr>
          <w:rFonts w:ascii="Times New Roman" w:hAnsi="Times New Roman" w:cs="Times New Roman"/>
          <w:b/>
          <w:sz w:val="24"/>
          <w:szCs w:val="23"/>
        </w:rPr>
        <w:t>Kanıtlar</w:t>
      </w:r>
    </w:p>
    <w:p w:rsidR="00A452A4" w:rsidRPr="008B6BE3" w:rsidRDefault="004A1541" w:rsidP="008B6BE3">
      <w:pPr>
        <w:pStyle w:val="ListeParagraf"/>
        <w:numPr>
          <w:ilvl w:val="0"/>
          <w:numId w:val="16"/>
        </w:numPr>
        <w:spacing w:after="0" w:line="240" w:lineRule="auto"/>
        <w:jc w:val="both"/>
        <w:rPr>
          <w:rFonts w:ascii="Times New Roman" w:hAnsi="Times New Roman" w:cs="Times New Roman"/>
          <w:sz w:val="24"/>
          <w:szCs w:val="23"/>
        </w:rPr>
      </w:pPr>
      <w:hyperlink r:id="rId33" w:history="1">
        <w:r w:rsidR="00A452A4" w:rsidRPr="008B6BE3">
          <w:rPr>
            <w:rStyle w:val="Kpr"/>
            <w:rFonts w:ascii="Times New Roman" w:hAnsi="Times New Roman" w:cs="Times New Roman"/>
            <w:sz w:val="24"/>
            <w:szCs w:val="23"/>
          </w:rPr>
          <w:t>http://kybs.harran.edu.tr/</w:t>
        </w:r>
      </w:hyperlink>
    </w:p>
    <w:p w:rsidR="00A452A4" w:rsidRDefault="00A452A4" w:rsidP="00AC1F31">
      <w:pPr>
        <w:spacing w:after="0" w:line="240" w:lineRule="auto"/>
        <w:jc w:val="both"/>
        <w:rPr>
          <w:rFonts w:ascii="Times New Roman" w:hAnsi="Times New Roman" w:cs="Times New Roman"/>
          <w:b/>
          <w:sz w:val="24"/>
        </w:rPr>
      </w:pPr>
    </w:p>
    <w:p w:rsidR="00A452A4" w:rsidRDefault="00A452A4" w:rsidP="00AC1F31">
      <w:pPr>
        <w:spacing w:after="0" w:line="240" w:lineRule="auto"/>
        <w:jc w:val="both"/>
        <w:rPr>
          <w:rFonts w:ascii="Times New Roman" w:hAnsi="Times New Roman" w:cs="Times New Roman"/>
          <w:b/>
          <w:sz w:val="24"/>
        </w:rPr>
      </w:pPr>
      <w:r w:rsidRPr="00B661A2">
        <w:rPr>
          <w:rFonts w:ascii="Times New Roman" w:hAnsi="Times New Roman" w:cs="Times New Roman"/>
          <w:b/>
          <w:sz w:val="24"/>
        </w:rPr>
        <w:t xml:space="preserve"> Öğrenci geri bildirimleri</w:t>
      </w:r>
    </w:p>
    <w:p w:rsidR="00A452A4" w:rsidRDefault="00A452A4" w:rsidP="00AC1F31">
      <w:pPr>
        <w:spacing w:after="0" w:line="240" w:lineRule="auto"/>
        <w:jc w:val="both"/>
        <w:rPr>
          <w:rFonts w:ascii="Times New Roman" w:hAnsi="Times New Roman" w:cs="Times New Roman"/>
          <w:b/>
          <w:sz w:val="24"/>
          <w:szCs w:val="23"/>
        </w:rPr>
      </w:pPr>
    </w:p>
    <w:p w:rsidR="00A452A4" w:rsidRDefault="00A452A4" w:rsidP="00AC1F31">
      <w:pPr>
        <w:spacing w:after="0" w:line="240" w:lineRule="auto"/>
        <w:jc w:val="both"/>
        <w:rPr>
          <w:rFonts w:ascii="Times New Roman" w:hAnsi="Times New Roman" w:cs="Times New Roman"/>
          <w:sz w:val="24"/>
          <w:szCs w:val="23"/>
        </w:rPr>
      </w:pPr>
      <w:r w:rsidRPr="006551ED">
        <w:rPr>
          <w:rFonts w:ascii="Times New Roman" w:hAnsi="Times New Roman" w:cs="Times New Roman"/>
          <w:b/>
          <w:sz w:val="24"/>
          <w:szCs w:val="23"/>
        </w:rPr>
        <w:t>Olgunluk Düzeyi</w:t>
      </w:r>
      <w:r w:rsidRPr="006551ED">
        <w:rPr>
          <w:rFonts w:ascii="Times New Roman" w:hAnsi="Times New Roman" w:cs="Times New Roman"/>
          <w:sz w:val="24"/>
          <w:szCs w:val="23"/>
        </w:rPr>
        <w:t xml:space="preserve">: </w:t>
      </w:r>
    </w:p>
    <w:p w:rsidR="00FB3A62" w:rsidRPr="006551ED" w:rsidRDefault="00FB3A62" w:rsidP="00AC1F31">
      <w:pPr>
        <w:spacing w:after="0" w:line="240" w:lineRule="auto"/>
        <w:jc w:val="both"/>
        <w:rPr>
          <w:rFonts w:ascii="Times New Roman" w:hAnsi="Times New Roman" w:cs="Times New Roman"/>
          <w:sz w:val="24"/>
          <w:szCs w:val="23"/>
        </w:rPr>
      </w:pPr>
    </w:p>
    <w:p w:rsidR="00A452A4" w:rsidRPr="006551ED" w:rsidRDefault="00A452A4" w:rsidP="00AC1F31">
      <w:pPr>
        <w:spacing w:after="0" w:line="240" w:lineRule="auto"/>
        <w:jc w:val="both"/>
        <w:rPr>
          <w:rFonts w:ascii="Times New Roman" w:hAnsi="Times New Roman" w:cs="Times New Roman"/>
          <w:b/>
          <w:sz w:val="24"/>
          <w:szCs w:val="23"/>
        </w:rPr>
      </w:pPr>
      <w:r w:rsidRPr="006551ED">
        <w:rPr>
          <w:rFonts w:ascii="Times New Roman" w:hAnsi="Times New Roman" w:cs="Times New Roman"/>
          <w:b/>
          <w:sz w:val="24"/>
          <w:szCs w:val="23"/>
        </w:rPr>
        <w:t>Kanıtlar</w:t>
      </w:r>
    </w:p>
    <w:p w:rsidR="00A452A4" w:rsidRDefault="00A452A4" w:rsidP="00AC1F31">
      <w:pPr>
        <w:spacing w:after="0" w:line="240" w:lineRule="auto"/>
        <w:jc w:val="both"/>
        <w:rPr>
          <w:rFonts w:ascii="Times New Roman" w:hAnsi="Times New Roman" w:cs="Times New Roman"/>
          <w:b/>
          <w:sz w:val="24"/>
          <w:szCs w:val="23"/>
        </w:rPr>
      </w:pPr>
    </w:p>
    <w:p w:rsidR="00A452A4" w:rsidRPr="006551ED" w:rsidRDefault="00A452A4" w:rsidP="00AC1F31">
      <w:pPr>
        <w:spacing w:after="0" w:line="240" w:lineRule="auto"/>
        <w:jc w:val="both"/>
        <w:rPr>
          <w:rFonts w:ascii="Times New Roman" w:hAnsi="Times New Roman" w:cs="Times New Roman"/>
          <w:b/>
          <w:sz w:val="24"/>
          <w:szCs w:val="23"/>
        </w:rPr>
      </w:pPr>
      <w:r w:rsidRPr="006551ED">
        <w:rPr>
          <w:rFonts w:ascii="Times New Roman" w:hAnsi="Times New Roman" w:cs="Times New Roman"/>
          <w:b/>
          <w:sz w:val="24"/>
          <w:szCs w:val="23"/>
        </w:rPr>
        <w:t>Mezun ilişkileri yönetimi</w:t>
      </w:r>
    </w:p>
    <w:p w:rsidR="00A452A4" w:rsidRDefault="00A452A4" w:rsidP="00AC1F31">
      <w:pPr>
        <w:spacing w:after="0" w:line="240" w:lineRule="auto"/>
        <w:jc w:val="both"/>
        <w:rPr>
          <w:rFonts w:ascii="Times New Roman" w:hAnsi="Times New Roman" w:cs="Times New Roman"/>
          <w:b/>
          <w:sz w:val="24"/>
          <w:szCs w:val="23"/>
        </w:rPr>
      </w:pPr>
    </w:p>
    <w:p w:rsidR="00A452A4" w:rsidRDefault="00A452A4" w:rsidP="00AC1F31">
      <w:pPr>
        <w:spacing w:after="0" w:line="240" w:lineRule="auto"/>
        <w:jc w:val="both"/>
        <w:rPr>
          <w:rFonts w:ascii="Times New Roman" w:hAnsi="Times New Roman" w:cs="Times New Roman"/>
          <w:sz w:val="24"/>
          <w:szCs w:val="23"/>
        </w:rPr>
      </w:pPr>
      <w:r w:rsidRPr="006551ED">
        <w:rPr>
          <w:rFonts w:ascii="Times New Roman" w:hAnsi="Times New Roman" w:cs="Times New Roman"/>
          <w:b/>
          <w:sz w:val="24"/>
          <w:szCs w:val="23"/>
        </w:rPr>
        <w:t>Olgunluk Düzeyi</w:t>
      </w:r>
      <w:r w:rsidRPr="006551ED">
        <w:rPr>
          <w:rFonts w:ascii="Times New Roman" w:hAnsi="Times New Roman" w:cs="Times New Roman"/>
          <w:sz w:val="24"/>
          <w:szCs w:val="23"/>
        </w:rPr>
        <w:t xml:space="preserve">: </w:t>
      </w:r>
    </w:p>
    <w:p w:rsidR="00FB3A62" w:rsidRPr="006551ED" w:rsidRDefault="00FB3A62" w:rsidP="00AC1F31">
      <w:pPr>
        <w:spacing w:after="0" w:line="240" w:lineRule="auto"/>
        <w:jc w:val="both"/>
        <w:rPr>
          <w:rFonts w:ascii="Times New Roman" w:hAnsi="Times New Roman" w:cs="Times New Roman"/>
          <w:sz w:val="24"/>
          <w:szCs w:val="23"/>
        </w:rPr>
      </w:pPr>
    </w:p>
    <w:p w:rsidR="00A452A4" w:rsidRPr="004B7963" w:rsidRDefault="00A452A4" w:rsidP="004B7963">
      <w:pPr>
        <w:spacing w:after="0" w:line="240" w:lineRule="auto"/>
        <w:jc w:val="both"/>
        <w:rPr>
          <w:rFonts w:ascii="Times New Roman" w:hAnsi="Times New Roman" w:cs="Times New Roman"/>
          <w:b/>
          <w:sz w:val="24"/>
          <w:szCs w:val="23"/>
        </w:rPr>
      </w:pPr>
      <w:r w:rsidRPr="006551ED">
        <w:rPr>
          <w:rFonts w:ascii="Times New Roman" w:hAnsi="Times New Roman" w:cs="Times New Roman"/>
          <w:b/>
          <w:sz w:val="24"/>
          <w:szCs w:val="23"/>
        </w:rPr>
        <w:t>Kanıtlar</w:t>
      </w:r>
    </w:p>
    <w:p w:rsidR="00FB3A62" w:rsidRDefault="00FB3A62">
      <w:pPr>
        <w:rPr>
          <w:rFonts w:ascii="Times New Roman" w:hAnsi="Times New Roman" w:cs="Times New Roman"/>
          <w:b/>
        </w:rPr>
      </w:pPr>
    </w:p>
    <w:p w:rsidR="00B05A4C" w:rsidRDefault="00B05A4C" w:rsidP="008B6BE3">
      <w:pPr>
        <w:pStyle w:val="GvdeMetni"/>
        <w:spacing w:after="100" w:afterAutospacing="1"/>
        <w:ind w:left="0" w:right="673"/>
        <w:rPr>
          <w:rFonts w:ascii="Times New Roman" w:hAnsi="Times New Roman" w:cs="Times New Roman"/>
          <w:b/>
          <w:u w:val="single"/>
        </w:rPr>
      </w:pPr>
    </w:p>
    <w:p w:rsidR="008B6BE3" w:rsidRDefault="008B6BE3" w:rsidP="008B6BE3">
      <w:pPr>
        <w:pStyle w:val="GvdeMetni"/>
        <w:spacing w:after="100" w:afterAutospacing="1"/>
        <w:ind w:left="0" w:right="673"/>
        <w:rPr>
          <w:rFonts w:ascii="Times New Roman" w:hAnsi="Times New Roman" w:cs="Times New Roman"/>
          <w:b/>
        </w:rPr>
      </w:pPr>
      <w:r>
        <w:rPr>
          <w:rFonts w:ascii="Times New Roman" w:hAnsi="Times New Roman" w:cs="Times New Roman"/>
          <w:b/>
          <w:u w:val="single"/>
        </w:rPr>
        <w:t>B) EĞİTİM VE ÖĞRETİM</w:t>
      </w:r>
      <w:bookmarkStart w:id="7" w:name="B.1_Program_Tasarımı,_Değerlendirmesi_ve"/>
      <w:bookmarkEnd w:id="7"/>
    </w:p>
    <w:p w:rsidR="008B6BE3" w:rsidRDefault="008B6BE3" w:rsidP="008B6BE3">
      <w:pPr>
        <w:pStyle w:val="GvdeMetni"/>
        <w:spacing w:after="100" w:afterAutospacing="1"/>
        <w:ind w:left="0" w:right="673"/>
        <w:rPr>
          <w:rFonts w:ascii="Times New Roman" w:hAnsi="Times New Roman" w:cs="Times New Roman"/>
          <w:b/>
        </w:rPr>
      </w:pPr>
      <w:r>
        <w:rPr>
          <w:rFonts w:ascii="Times New Roman" w:hAnsi="Times New Roman" w:cs="Times New Roman"/>
          <w:b/>
        </w:rPr>
        <w:lastRenderedPageBreak/>
        <w:t>B.1) Program Tasarımı, Değerlendirmesi ve Güncellenmesi</w:t>
      </w:r>
    </w:p>
    <w:p w:rsidR="00B05A4C" w:rsidRDefault="00B05A4C" w:rsidP="008B6BE3">
      <w:pPr>
        <w:pStyle w:val="GvdeMetni"/>
        <w:spacing w:after="100" w:afterAutospacing="1"/>
        <w:ind w:left="0"/>
        <w:rPr>
          <w:rFonts w:ascii="Times New Roman" w:hAnsi="Times New Roman" w:cs="Times New Roman"/>
          <w:bCs/>
        </w:rPr>
      </w:pPr>
    </w:p>
    <w:p w:rsidR="008B6BE3" w:rsidRPr="008B6BE3" w:rsidRDefault="003D64A4" w:rsidP="008B6BE3">
      <w:pPr>
        <w:pStyle w:val="GvdeMetni"/>
        <w:spacing w:after="100" w:afterAutospacing="1"/>
        <w:ind w:left="0"/>
        <w:rPr>
          <w:rFonts w:ascii="Times New Roman" w:hAnsi="Times New Roman" w:cs="Times New Roman"/>
          <w:bCs/>
        </w:rPr>
      </w:pPr>
      <w:r>
        <w:rPr>
          <w:rFonts w:ascii="Times New Roman" w:hAnsi="Times New Roman" w:cs="Times New Roman"/>
          <w:b/>
        </w:rPr>
        <w:t>B.1.1)</w:t>
      </w:r>
      <w:r w:rsidR="008B6BE3">
        <w:rPr>
          <w:rFonts w:ascii="Times New Roman" w:hAnsi="Times New Roman" w:cs="Times New Roman"/>
          <w:b/>
        </w:rPr>
        <w:t xml:space="preserve"> Programların tasarımı ve onayı</w:t>
      </w:r>
    </w:p>
    <w:p w:rsidR="00B05A4C"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B05A4C" w:rsidRDefault="00B05A4C" w:rsidP="008B6BE3">
      <w:pPr>
        <w:spacing w:after="100" w:afterAutospacing="1" w:line="240" w:lineRule="auto"/>
        <w:jc w:val="both"/>
        <w:rPr>
          <w:rFonts w:ascii="Times New Roman" w:hAnsi="Times New Roman" w:cs="Times New Roman"/>
          <w:b/>
          <w:sz w:val="24"/>
          <w:szCs w:val="24"/>
        </w:rPr>
      </w:pPr>
    </w:p>
    <w:p w:rsidR="008B6BE3" w:rsidRDefault="00AE383D" w:rsidP="008B6BE3">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B.1.2)</w:t>
      </w:r>
      <w:r w:rsidR="008B6BE3">
        <w:rPr>
          <w:rFonts w:ascii="Times New Roman" w:hAnsi="Times New Roman" w:cs="Times New Roman"/>
          <w:b/>
          <w:sz w:val="24"/>
          <w:szCs w:val="24"/>
        </w:rPr>
        <w:t xml:space="preserve"> Programın ders dağılım dengesi</w:t>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8B6BE3" w:rsidRPr="00B05A4C" w:rsidRDefault="008B6BE3" w:rsidP="00B05A4C">
      <w:pPr>
        <w:spacing w:after="120"/>
        <w:rPr>
          <w:rFonts w:ascii="Times New Roman" w:hAnsi="Times New Roman" w:cs="Times New Roman"/>
          <w:sz w:val="24"/>
          <w:szCs w:val="24"/>
        </w:rPr>
      </w:pPr>
    </w:p>
    <w:p w:rsidR="008B6BE3" w:rsidRDefault="00672931" w:rsidP="008B6BE3">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B.1.3)</w:t>
      </w:r>
      <w:r w:rsidR="008B6BE3">
        <w:rPr>
          <w:rFonts w:ascii="Times New Roman" w:hAnsi="Times New Roman" w:cs="Times New Roman"/>
          <w:b/>
          <w:sz w:val="24"/>
          <w:szCs w:val="24"/>
        </w:rPr>
        <w:t xml:space="preserve"> Ders kazanımlarının program çıktılarıyla uyumu</w:t>
      </w:r>
      <w:r w:rsidR="008B6BE3">
        <w:rPr>
          <w:rFonts w:ascii="Times New Roman" w:hAnsi="Times New Roman" w:cs="Times New Roman"/>
          <w:b/>
          <w:sz w:val="24"/>
          <w:szCs w:val="24"/>
        </w:rPr>
        <w:tab/>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B05A4C" w:rsidRDefault="00B05A4C" w:rsidP="008B6BE3">
      <w:pPr>
        <w:spacing w:after="100" w:afterAutospacing="1" w:line="240" w:lineRule="auto"/>
        <w:jc w:val="both"/>
        <w:rPr>
          <w:rFonts w:ascii="Times New Roman" w:hAnsi="Times New Roman" w:cs="Times New Roman"/>
          <w:b/>
          <w:sz w:val="24"/>
          <w:szCs w:val="24"/>
        </w:rPr>
      </w:pPr>
    </w:p>
    <w:p w:rsidR="008B6BE3" w:rsidRDefault="00D6607C" w:rsidP="008B6BE3">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B.1.4)</w:t>
      </w:r>
      <w:r w:rsidR="008B6BE3">
        <w:rPr>
          <w:rFonts w:ascii="Times New Roman" w:hAnsi="Times New Roman" w:cs="Times New Roman"/>
          <w:b/>
          <w:sz w:val="24"/>
          <w:szCs w:val="24"/>
        </w:rPr>
        <w:t xml:space="preserve"> Öğrenci iş yüküne dayalı ders tasarımı</w:t>
      </w:r>
    </w:p>
    <w:p w:rsidR="00B05A4C" w:rsidRDefault="00B05A4C" w:rsidP="008B6BE3">
      <w:pPr>
        <w:spacing w:after="100" w:afterAutospacing="1" w:line="240" w:lineRule="auto"/>
        <w:jc w:val="both"/>
        <w:rPr>
          <w:rFonts w:ascii="Times New Roman" w:hAnsi="Times New Roman" w:cs="Times New Roman"/>
          <w:sz w:val="24"/>
          <w:szCs w:val="24"/>
        </w:rPr>
      </w:pP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8B6BE3" w:rsidRDefault="008B6BE3" w:rsidP="000848F5">
      <w:pPr>
        <w:spacing w:after="0" w:line="240" w:lineRule="auto"/>
        <w:jc w:val="both"/>
        <w:rPr>
          <w:rFonts w:ascii="Times New Roman" w:hAnsi="Times New Roman" w:cs="Times New Roman"/>
          <w:b/>
          <w:sz w:val="24"/>
          <w:szCs w:val="24"/>
        </w:rPr>
      </w:pPr>
    </w:p>
    <w:p w:rsidR="008B6BE3" w:rsidRDefault="003E0C3F" w:rsidP="008B6BE3">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B.1.5)</w:t>
      </w:r>
      <w:r w:rsidR="008B6BE3">
        <w:rPr>
          <w:rFonts w:ascii="Times New Roman" w:hAnsi="Times New Roman" w:cs="Times New Roman"/>
          <w:b/>
          <w:sz w:val="24"/>
          <w:szCs w:val="24"/>
        </w:rPr>
        <w:t xml:space="preserve"> Programların izlenmesi ve güncellenmesi</w:t>
      </w:r>
      <w:r w:rsidR="008B6BE3">
        <w:rPr>
          <w:rFonts w:ascii="Times New Roman" w:hAnsi="Times New Roman" w:cs="Times New Roman"/>
          <w:b/>
          <w:sz w:val="24"/>
          <w:szCs w:val="24"/>
        </w:rPr>
        <w:tab/>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0848F5" w:rsidRPr="00B05A4C" w:rsidRDefault="008B6BE3" w:rsidP="00B05A4C">
      <w:pPr>
        <w:spacing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Kanıtlar: </w:t>
      </w:r>
    </w:p>
    <w:p w:rsidR="00FB2FB3" w:rsidRDefault="00FB2FB3" w:rsidP="000848F5">
      <w:pPr>
        <w:spacing w:after="0" w:line="240" w:lineRule="auto"/>
        <w:ind w:left="676" w:firstLine="708"/>
        <w:jc w:val="both"/>
        <w:rPr>
          <w:rFonts w:ascii="Times New Roman" w:hAnsi="Times New Roman" w:cs="Times New Roman"/>
          <w:bCs/>
          <w:sz w:val="24"/>
          <w:szCs w:val="24"/>
        </w:rPr>
      </w:pPr>
    </w:p>
    <w:p w:rsidR="00FB2FB3" w:rsidRDefault="00FB2FB3" w:rsidP="000848F5">
      <w:pPr>
        <w:spacing w:after="0" w:line="240" w:lineRule="auto"/>
        <w:ind w:left="676" w:firstLine="708"/>
        <w:jc w:val="both"/>
        <w:rPr>
          <w:rFonts w:ascii="Times New Roman" w:hAnsi="Times New Roman" w:cs="Times New Roman"/>
          <w:bCs/>
          <w:sz w:val="24"/>
          <w:szCs w:val="24"/>
        </w:rPr>
      </w:pPr>
    </w:p>
    <w:p w:rsidR="00B05A4C" w:rsidRDefault="00B05A4C" w:rsidP="000848F5">
      <w:pPr>
        <w:spacing w:after="0" w:line="240" w:lineRule="auto"/>
        <w:ind w:left="676" w:firstLine="708"/>
        <w:jc w:val="both"/>
        <w:rPr>
          <w:rFonts w:ascii="Times New Roman" w:hAnsi="Times New Roman" w:cs="Times New Roman"/>
          <w:bCs/>
          <w:sz w:val="24"/>
          <w:szCs w:val="24"/>
        </w:rPr>
      </w:pPr>
    </w:p>
    <w:p w:rsidR="00B05A4C" w:rsidRDefault="00B05A4C" w:rsidP="000848F5">
      <w:pPr>
        <w:spacing w:after="0" w:line="240" w:lineRule="auto"/>
        <w:ind w:left="676" w:firstLine="708"/>
        <w:jc w:val="both"/>
        <w:rPr>
          <w:rFonts w:ascii="Times New Roman" w:hAnsi="Times New Roman" w:cs="Times New Roman"/>
          <w:bCs/>
          <w:sz w:val="24"/>
          <w:szCs w:val="24"/>
        </w:rPr>
      </w:pPr>
    </w:p>
    <w:p w:rsidR="00B05A4C" w:rsidRDefault="00B05A4C" w:rsidP="000848F5">
      <w:pPr>
        <w:spacing w:after="0" w:line="240" w:lineRule="auto"/>
        <w:ind w:left="676" w:firstLine="708"/>
        <w:jc w:val="both"/>
        <w:rPr>
          <w:rFonts w:ascii="Times New Roman" w:hAnsi="Times New Roman" w:cs="Times New Roman"/>
          <w:bCs/>
          <w:sz w:val="24"/>
          <w:szCs w:val="24"/>
        </w:rPr>
      </w:pPr>
    </w:p>
    <w:p w:rsidR="00B05A4C" w:rsidRDefault="00DA721C" w:rsidP="008B6BE3">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B.1.6)</w:t>
      </w:r>
      <w:r w:rsidR="008B6BE3">
        <w:rPr>
          <w:rFonts w:ascii="Times New Roman" w:hAnsi="Times New Roman" w:cs="Times New Roman"/>
          <w:b/>
          <w:sz w:val="24"/>
          <w:szCs w:val="24"/>
        </w:rPr>
        <w:t xml:space="preserve"> Eğitim ve öğretim süreçlerinin yönetimi</w:t>
      </w:r>
      <w:bookmarkStart w:id="8" w:name="B.2_Programların_Yürütülmesi_(Öğrenci_Me"/>
      <w:bookmarkEnd w:id="8"/>
    </w:p>
    <w:p w:rsidR="00B05A4C"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B05A4C" w:rsidRDefault="00B05A4C" w:rsidP="000848F5">
      <w:pPr>
        <w:pStyle w:val="GvdeMetni"/>
        <w:spacing w:after="100" w:afterAutospacing="1"/>
        <w:ind w:left="0" w:right="673"/>
        <w:rPr>
          <w:rFonts w:ascii="Times New Roman" w:hAnsi="Times New Roman" w:cs="Times New Roman"/>
          <w:b/>
        </w:rPr>
      </w:pPr>
    </w:p>
    <w:p w:rsidR="008B6BE3" w:rsidRDefault="008B6BE3" w:rsidP="000848F5">
      <w:pPr>
        <w:pStyle w:val="GvdeMetni"/>
        <w:spacing w:after="100" w:afterAutospacing="1"/>
        <w:ind w:left="0" w:right="673"/>
        <w:rPr>
          <w:rFonts w:ascii="Times New Roman" w:hAnsi="Times New Roman" w:cs="Times New Roman"/>
        </w:rPr>
      </w:pPr>
      <w:r>
        <w:rPr>
          <w:rFonts w:ascii="Times New Roman" w:hAnsi="Times New Roman" w:cs="Times New Roman"/>
          <w:b/>
        </w:rPr>
        <w:t>B.2) Programların Yürütülmesi (Öğrenci Merkezli Öğrenme Öğretme ve Değerlendirme)</w:t>
      </w:r>
      <w:r>
        <w:rPr>
          <w:rFonts w:ascii="Times New Roman" w:hAnsi="Times New Roman" w:cs="Times New Roman"/>
        </w:rPr>
        <w:tab/>
      </w:r>
    </w:p>
    <w:p w:rsidR="00B05A4C" w:rsidRDefault="00B05A4C" w:rsidP="00CE766C">
      <w:pPr>
        <w:pStyle w:val="GvdeMetni"/>
        <w:spacing w:after="100" w:afterAutospacing="1"/>
        <w:ind w:left="0" w:right="673"/>
        <w:rPr>
          <w:rFonts w:ascii="Times New Roman" w:hAnsi="Times New Roman" w:cs="Times New Roman"/>
          <w:b/>
        </w:rPr>
      </w:pPr>
    </w:p>
    <w:p w:rsidR="008B6BE3" w:rsidRDefault="00DA721C" w:rsidP="00CE766C">
      <w:pPr>
        <w:pStyle w:val="GvdeMetni"/>
        <w:spacing w:after="100" w:afterAutospacing="1"/>
        <w:ind w:left="0" w:right="673"/>
        <w:rPr>
          <w:rFonts w:ascii="Times New Roman" w:hAnsi="Times New Roman" w:cs="Times New Roman"/>
          <w:b/>
        </w:rPr>
      </w:pPr>
      <w:r>
        <w:rPr>
          <w:rFonts w:ascii="Times New Roman" w:hAnsi="Times New Roman" w:cs="Times New Roman"/>
          <w:b/>
        </w:rPr>
        <w:t>B.2.1)</w:t>
      </w:r>
      <w:r w:rsidR="008B6BE3">
        <w:rPr>
          <w:rFonts w:ascii="Times New Roman" w:hAnsi="Times New Roman" w:cs="Times New Roman"/>
          <w:b/>
        </w:rPr>
        <w:t xml:space="preserve"> Öğretim yöntem ve teknikleri</w:t>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FB2FB3" w:rsidRDefault="00FB2FB3" w:rsidP="00FB2FB3">
      <w:pPr>
        <w:spacing w:after="0" w:line="240" w:lineRule="auto"/>
        <w:jc w:val="both"/>
        <w:rPr>
          <w:rFonts w:ascii="Times New Roman" w:hAnsi="Times New Roman" w:cs="Times New Roman"/>
          <w:b/>
          <w:sz w:val="24"/>
          <w:szCs w:val="24"/>
        </w:rPr>
      </w:pPr>
    </w:p>
    <w:p w:rsidR="008B6BE3" w:rsidRDefault="00DA721C" w:rsidP="00CE766C">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B.2.2)</w:t>
      </w:r>
      <w:r w:rsidR="008B6BE3">
        <w:rPr>
          <w:rFonts w:ascii="Times New Roman" w:hAnsi="Times New Roman" w:cs="Times New Roman"/>
          <w:b/>
          <w:sz w:val="24"/>
          <w:szCs w:val="24"/>
        </w:rPr>
        <w:t xml:space="preserve"> Ölçme ve değerlendirme</w:t>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B05A4C" w:rsidRDefault="00B05A4C" w:rsidP="00CE766C">
      <w:pPr>
        <w:spacing w:after="100" w:afterAutospacing="1" w:line="240" w:lineRule="auto"/>
        <w:jc w:val="both"/>
        <w:rPr>
          <w:rFonts w:ascii="Times New Roman" w:hAnsi="Times New Roman" w:cs="Times New Roman"/>
          <w:b/>
          <w:sz w:val="24"/>
          <w:szCs w:val="24"/>
        </w:rPr>
      </w:pPr>
    </w:p>
    <w:p w:rsidR="008B6BE3" w:rsidRDefault="00DA721C" w:rsidP="00CE766C">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B.2.3)</w:t>
      </w:r>
      <w:r w:rsidR="008B6BE3">
        <w:rPr>
          <w:rFonts w:ascii="Times New Roman" w:hAnsi="Times New Roman" w:cs="Times New Roman"/>
          <w:b/>
          <w:sz w:val="24"/>
          <w:szCs w:val="24"/>
        </w:rPr>
        <w:t xml:space="preserve"> Öğrenci kabulü, önceki öğrenmenin tanınması ve kredilendirilmesi*</w:t>
      </w:r>
    </w:p>
    <w:p w:rsidR="00B05A4C"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B05A4C" w:rsidRDefault="00B05A4C" w:rsidP="00CE766C">
      <w:pPr>
        <w:pStyle w:val="GvdeMetni"/>
        <w:spacing w:after="100" w:afterAutospacing="1"/>
        <w:ind w:left="0"/>
        <w:rPr>
          <w:rFonts w:ascii="Times New Roman" w:hAnsi="Times New Roman" w:cs="Times New Roman"/>
          <w:b/>
        </w:rPr>
      </w:pPr>
    </w:p>
    <w:p w:rsidR="008B6BE3" w:rsidRDefault="006A0C9F" w:rsidP="00CE766C">
      <w:pPr>
        <w:pStyle w:val="GvdeMetni"/>
        <w:spacing w:after="100" w:afterAutospacing="1"/>
        <w:ind w:left="0"/>
        <w:rPr>
          <w:rFonts w:ascii="Times New Roman" w:hAnsi="Times New Roman" w:cs="Times New Roman"/>
          <w:b/>
        </w:rPr>
      </w:pPr>
      <w:r>
        <w:rPr>
          <w:rFonts w:ascii="Times New Roman" w:hAnsi="Times New Roman" w:cs="Times New Roman"/>
          <w:b/>
        </w:rPr>
        <w:t>B.2.4)</w:t>
      </w:r>
      <w:r w:rsidR="008B6BE3">
        <w:rPr>
          <w:rFonts w:ascii="Times New Roman" w:hAnsi="Times New Roman" w:cs="Times New Roman"/>
          <w:b/>
        </w:rPr>
        <w:t xml:space="preserve"> Yeterliliklerin sertifikalandırılması ve diploma</w:t>
      </w:r>
    </w:p>
    <w:p w:rsidR="00B05A4C"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B05A4C" w:rsidRDefault="00B05A4C" w:rsidP="00CE766C">
      <w:pPr>
        <w:pStyle w:val="GvdeMetni"/>
        <w:spacing w:after="100" w:afterAutospacing="1"/>
        <w:ind w:left="0" w:right="673"/>
        <w:rPr>
          <w:rFonts w:ascii="Times New Roman" w:hAnsi="Times New Roman" w:cs="Times New Roman"/>
          <w:b/>
        </w:rPr>
      </w:pPr>
      <w:bookmarkStart w:id="9" w:name="B.3_Öğrenme_Kaynakları_ve_Akademik_Deste"/>
      <w:bookmarkEnd w:id="9"/>
    </w:p>
    <w:p w:rsidR="008B6BE3" w:rsidRDefault="008B6BE3" w:rsidP="00CE766C">
      <w:pPr>
        <w:pStyle w:val="GvdeMetni"/>
        <w:spacing w:after="100" w:afterAutospacing="1"/>
        <w:ind w:left="0" w:right="673"/>
        <w:rPr>
          <w:rFonts w:ascii="Times New Roman" w:hAnsi="Times New Roman" w:cs="Times New Roman"/>
          <w:b/>
        </w:rPr>
      </w:pPr>
      <w:r>
        <w:rPr>
          <w:rFonts w:ascii="Times New Roman" w:hAnsi="Times New Roman" w:cs="Times New Roman"/>
          <w:b/>
        </w:rPr>
        <w:t>B.3)   Öğrenme Kaynakları ve Akademik Destek Hizmetleri</w:t>
      </w:r>
    </w:p>
    <w:p w:rsidR="008B6BE3" w:rsidRDefault="008B6BE3" w:rsidP="00CE766C">
      <w:pPr>
        <w:pStyle w:val="GvdeMetni"/>
        <w:ind w:left="0" w:right="673"/>
        <w:rPr>
          <w:rFonts w:ascii="Times New Roman" w:hAnsi="Times New Roman" w:cs="Times New Roman"/>
          <w:bCs/>
        </w:rPr>
      </w:pPr>
    </w:p>
    <w:p w:rsidR="008B6BE3" w:rsidRDefault="006A0C9F" w:rsidP="00CE766C">
      <w:pPr>
        <w:pStyle w:val="GvdeMetni"/>
        <w:spacing w:after="100" w:afterAutospacing="1"/>
        <w:ind w:left="0"/>
        <w:rPr>
          <w:rFonts w:ascii="Times New Roman" w:hAnsi="Times New Roman" w:cs="Times New Roman"/>
          <w:b/>
        </w:rPr>
      </w:pPr>
      <w:r>
        <w:rPr>
          <w:rFonts w:ascii="Times New Roman" w:hAnsi="Times New Roman" w:cs="Times New Roman"/>
          <w:b/>
        </w:rPr>
        <w:t>B.3.1)</w:t>
      </w:r>
      <w:r w:rsidR="008B6BE3">
        <w:rPr>
          <w:rFonts w:ascii="Times New Roman" w:hAnsi="Times New Roman" w:cs="Times New Roman"/>
          <w:b/>
        </w:rPr>
        <w:t xml:space="preserve"> Öğrenme ortam ve kaynakları</w:t>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CE766C">
      <w:pPr>
        <w:pStyle w:val="GvdeMetni"/>
        <w:spacing w:after="100" w:afterAutospacing="1"/>
        <w:ind w:left="0"/>
        <w:rPr>
          <w:rStyle w:val="Kpr"/>
          <w:rFonts w:ascii="Times New Roman" w:hAnsi="Times New Roman" w:cs="Times New Roman"/>
          <w:bCs/>
        </w:rPr>
      </w:pPr>
    </w:p>
    <w:p w:rsidR="00DA5987" w:rsidRDefault="0029777B" w:rsidP="00DA5987">
      <w:pPr>
        <w:pStyle w:val="GvdeMetni"/>
        <w:spacing w:after="100" w:afterAutospacing="1"/>
        <w:ind w:left="0"/>
        <w:rPr>
          <w:rFonts w:ascii="Times New Roman" w:hAnsi="Times New Roman" w:cs="Times New Roman"/>
          <w:b/>
        </w:rPr>
      </w:pPr>
      <w:r>
        <w:rPr>
          <w:rFonts w:ascii="Times New Roman" w:hAnsi="Times New Roman" w:cs="Times New Roman"/>
          <w:b/>
        </w:rPr>
        <w:t>B.3.2)</w:t>
      </w:r>
      <w:r w:rsidR="008B6BE3">
        <w:rPr>
          <w:rFonts w:ascii="Times New Roman" w:hAnsi="Times New Roman" w:cs="Times New Roman"/>
          <w:b/>
        </w:rPr>
        <w:t xml:space="preserve"> Akademik destek hizmetleri</w:t>
      </w:r>
    </w:p>
    <w:p w:rsidR="00DA5987"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CE766C">
      <w:pPr>
        <w:pStyle w:val="GvdeMetni"/>
        <w:spacing w:after="100" w:afterAutospacing="1"/>
        <w:ind w:left="0"/>
        <w:rPr>
          <w:rFonts w:ascii="Times New Roman" w:hAnsi="Times New Roman" w:cs="Times New Roman"/>
          <w:b/>
        </w:rPr>
      </w:pPr>
    </w:p>
    <w:p w:rsidR="008B6BE3" w:rsidRDefault="003615BF" w:rsidP="00CE766C">
      <w:pPr>
        <w:pStyle w:val="GvdeMetni"/>
        <w:spacing w:after="100" w:afterAutospacing="1"/>
        <w:ind w:left="0"/>
        <w:rPr>
          <w:rFonts w:ascii="Times New Roman" w:hAnsi="Times New Roman" w:cs="Times New Roman"/>
          <w:b/>
        </w:rPr>
      </w:pPr>
      <w:r>
        <w:rPr>
          <w:rFonts w:ascii="Times New Roman" w:hAnsi="Times New Roman" w:cs="Times New Roman"/>
          <w:b/>
        </w:rPr>
        <w:t>B.3.3)</w:t>
      </w:r>
      <w:r w:rsidR="008B6BE3">
        <w:rPr>
          <w:rFonts w:ascii="Times New Roman" w:hAnsi="Times New Roman" w:cs="Times New Roman"/>
          <w:b/>
        </w:rPr>
        <w:t xml:space="preserve"> Tesis ve altyapılar</w:t>
      </w:r>
    </w:p>
    <w:p w:rsidR="00DA5987"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8B6BE3">
      <w:pPr>
        <w:pStyle w:val="GvdeMetni"/>
        <w:spacing w:after="100" w:afterAutospacing="1"/>
        <w:ind w:left="0"/>
        <w:rPr>
          <w:rFonts w:ascii="Times New Roman" w:hAnsi="Times New Roman" w:cs="Times New Roman"/>
          <w:b/>
        </w:rPr>
      </w:pPr>
    </w:p>
    <w:p w:rsidR="008B6BE3" w:rsidRDefault="0032615A" w:rsidP="008B6BE3">
      <w:pPr>
        <w:pStyle w:val="GvdeMetni"/>
        <w:spacing w:after="100" w:afterAutospacing="1"/>
        <w:ind w:left="0"/>
        <w:rPr>
          <w:rFonts w:ascii="Times New Roman" w:hAnsi="Times New Roman" w:cs="Times New Roman"/>
          <w:b/>
        </w:rPr>
      </w:pPr>
      <w:r>
        <w:rPr>
          <w:rFonts w:ascii="Times New Roman" w:hAnsi="Times New Roman" w:cs="Times New Roman"/>
          <w:b/>
        </w:rPr>
        <w:t>B.3.4)</w:t>
      </w:r>
      <w:r w:rsidR="008B6BE3">
        <w:rPr>
          <w:rFonts w:ascii="Times New Roman" w:hAnsi="Times New Roman" w:cs="Times New Roman"/>
          <w:b/>
        </w:rPr>
        <w:t xml:space="preserve"> Dezavantajlı gruplar</w:t>
      </w:r>
      <w:r w:rsidR="008B6BE3">
        <w:rPr>
          <w:rFonts w:ascii="Times New Roman" w:hAnsi="Times New Roman" w:cs="Times New Roman"/>
          <w:b/>
        </w:rPr>
        <w:tab/>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8B6BE3">
      <w:pPr>
        <w:pStyle w:val="GvdeMetni"/>
        <w:spacing w:after="100" w:afterAutospacing="1"/>
        <w:ind w:left="0"/>
        <w:rPr>
          <w:rFonts w:ascii="Times New Roman" w:hAnsi="Times New Roman" w:cs="Times New Roman"/>
          <w:b/>
        </w:rPr>
      </w:pPr>
    </w:p>
    <w:p w:rsidR="00DA5987" w:rsidRDefault="00471E02" w:rsidP="00DA5987">
      <w:pPr>
        <w:pStyle w:val="GvdeMetni"/>
        <w:spacing w:after="100" w:afterAutospacing="1"/>
        <w:ind w:left="0"/>
        <w:rPr>
          <w:rFonts w:ascii="Times New Roman" w:hAnsi="Times New Roman" w:cs="Times New Roman"/>
          <w:b/>
        </w:rPr>
      </w:pPr>
      <w:r>
        <w:rPr>
          <w:rFonts w:ascii="Times New Roman" w:hAnsi="Times New Roman" w:cs="Times New Roman"/>
          <w:b/>
        </w:rPr>
        <w:t>B.3.5)</w:t>
      </w:r>
      <w:r w:rsidR="008B6BE3">
        <w:rPr>
          <w:rFonts w:ascii="Times New Roman" w:hAnsi="Times New Roman" w:cs="Times New Roman"/>
          <w:b/>
        </w:rPr>
        <w:t xml:space="preserve"> Sosyal, kültürel, sportif faaliyetler</w:t>
      </w:r>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615DEF">
      <w:pPr>
        <w:pStyle w:val="GvdeMetni"/>
        <w:spacing w:after="100" w:afterAutospacing="1"/>
        <w:ind w:left="0" w:right="673"/>
        <w:rPr>
          <w:rFonts w:ascii="Times New Roman" w:hAnsi="Times New Roman" w:cs="Times New Roman"/>
          <w:b/>
        </w:rPr>
      </w:pPr>
      <w:bookmarkStart w:id="10" w:name="B.4_Öğretim_Kadrosu"/>
      <w:bookmarkEnd w:id="10"/>
    </w:p>
    <w:p w:rsidR="008B6BE3" w:rsidRDefault="008B6BE3" w:rsidP="00615DEF">
      <w:pPr>
        <w:pStyle w:val="GvdeMetni"/>
        <w:spacing w:after="100" w:afterAutospacing="1"/>
        <w:ind w:left="0" w:right="673"/>
        <w:rPr>
          <w:rFonts w:ascii="Times New Roman" w:hAnsi="Times New Roman" w:cs="Times New Roman"/>
          <w:b/>
        </w:rPr>
      </w:pPr>
      <w:r>
        <w:rPr>
          <w:rFonts w:ascii="Times New Roman" w:hAnsi="Times New Roman" w:cs="Times New Roman"/>
          <w:b/>
        </w:rPr>
        <w:t>B.4) Öğretim Kadrosu</w:t>
      </w:r>
    </w:p>
    <w:p w:rsidR="008B6BE3" w:rsidRDefault="001C402A" w:rsidP="00615DEF">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B.4.1)</w:t>
      </w:r>
      <w:r w:rsidR="008B6BE3">
        <w:rPr>
          <w:rFonts w:ascii="Times New Roman" w:hAnsi="Times New Roman" w:cs="Times New Roman"/>
          <w:b/>
          <w:sz w:val="24"/>
          <w:szCs w:val="24"/>
        </w:rPr>
        <w:t xml:space="preserve"> Atama, yükseltme ve görevlendirme </w:t>
      </w:r>
      <w:proofErr w:type="gramStart"/>
      <w:r w:rsidR="008B6BE3">
        <w:rPr>
          <w:rFonts w:ascii="Times New Roman" w:hAnsi="Times New Roman" w:cs="Times New Roman"/>
          <w:b/>
          <w:sz w:val="24"/>
          <w:szCs w:val="24"/>
        </w:rPr>
        <w:t>kriterleri</w:t>
      </w:r>
      <w:proofErr w:type="gramEnd"/>
    </w:p>
    <w:p w:rsidR="008B6BE3" w:rsidRDefault="008B6BE3" w:rsidP="008B6BE3">
      <w:pPr>
        <w:spacing w:after="100" w:afterAutospacing="1" w:line="240" w:lineRule="auto"/>
        <w:jc w:val="both"/>
        <w:rPr>
          <w:rFonts w:ascii="Times New Roman" w:hAnsi="Times New Roman" w:cs="Times New Roman"/>
          <w:bCs/>
          <w:sz w:val="24"/>
          <w:szCs w:val="24"/>
        </w:rPr>
      </w:pPr>
      <w:r>
        <w:rPr>
          <w:rFonts w:ascii="Times New Roman" w:hAnsi="Times New Roman" w:cs="Times New Roman"/>
          <w:b/>
          <w:sz w:val="24"/>
          <w:szCs w:val="24"/>
        </w:rPr>
        <w:t>Olgunluk düzeyi:</w:t>
      </w:r>
      <w:r>
        <w:rPr>
          <w:rFonts w:ascii="Times New Roman" w:hAnsi="Times New Roman" w:cs="Times New Roman"/>
          <w:bCs/>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DA5987" w:rsidRDefault="00DA5987" w:rsidP="00615DEF">
      <w:pPr>
        <w:spacing w:after="100" w:afterAutospacing="1" w:line="240" w:lineRule="auto"/>
        <w:jc w:val="both"/>
        <w:rPr>
          <w:rFonts w:ascii="Times New Roman" w:hAnsi="Times New Roman" w:cs="Times New Roman"/>
          <w:b/>
          <w:sz w:val="24"/>
          <w:szCs w:val="24"/>
        </w:rPr>
      </w:pPr>
    </w:p>
    <w:p w:rsidR="00DA5987" w:rsidRDefault="00DA5987" w:rsidP="00615DEF">
      <w:pPr>
        <w:spacing w:after="100" w:afterAutospacing="1" w:line="240" w:lineRule="auto"/>
        <w:jc w:val="both"/>
        <w:rPr>
          <w:rFonts w:ascii="Times New Roman" w:hAnsi="Times New Roman" w:cs="Times New Roman"/>
          <w:b/>
          <w:sz w:val="24"/>
          <w:szCs w:val="24"/>
        </w:rPr>
      </w:pPr>
    </w:p>
    <w:p w:rsidR="00DA5987" w:rsidRDefault="00DA5987" w:rsidP="00615DEF">
      <w:pPr>
        <w:spacing w:after="100" w:afterAutospacing="1" w:line="240" w:lineRule="auto"/>
        <w:jc w:val="both"/>
        <w:rPr>
          <w:rFonts w:ascii="Times New Roman" w:hAnsi="Times New Roman" w:cs="Times New Roman"/>
          <w:b/>
          <w:sz w:val="24"/>
          <w:szCs w:val="24"/>
        </w:rPr>
      </w:pPr>
    </w:p>
    <w:p w:rsidR="008B6BE3" w:rsidRDefault="00720F4F" w:rsidP="00615DEF">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B.4.2)</w:t>
      </w:r>
      <w:r w:rsidR="008B6BE3">
        <w:rPr>
          <w:rFonts w:ascii="Times New Roman" w:hAnsi="Times New Roman" w:cs="Times New Roman"/>
          <w:b/>
          <w:sz w:val="24"/>
          <w:szCs w:val="24"/>
        </w:rPr>
        <w:t xml:space="preserve"> Öğretim yetkinlikleri ve gelişimi</w:t>
      </w:r>
    </w:p>
    <w:p w:rsidR="008B6BE3" w:rsidRDefault="008B6BE3" w:rsidP="008B6BE3">
      <w:pPr>
        <w:spacing w:after="100" w:afterAutospacing="1" w:line="240" w:lineRule="auto"/>
        <w:jc w:val="both"/>
      </w:pPr>
      <w:r>
        <w:rPr>
          <w:rFonts w:ascii="Times New Roman" w:hAnsi="Times New Roman" w:cs="Times New Roman"/>
          <w:b/>
          <w:sz w:val="24"/>
          <w:szCs w:val="24"/>
        </w:rPr>
        <w:lastRenderedPageBreak/>
        <w:t xml:space="preserve">Olgunluk düzeyi: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rsidR="00720F4F" w:rsidRDefault="00720F4F" w:rsidP="00615DEF">
      <w:pPr>
        <w:spacing w:after="100" w:afterAutospacing="1" w:line="240" w:lineRule="auto"/>
        <w:jc w:val="both"/>
        <w:rPr>
          <w:rFonts w:ascii="Times New Roman" w:hAnsi="Times New Roman" w:cs="Times New Roman"/>
          <w:b/>
          <w:sz w:val="24"/>
          <w:szCs w:val="24"/>
        </w:rPr>
      </w:pPr>
    </w:p>
    <w:p w:rsidR="008B6BE3" w:rsidRDefault="00720F4F" w:rsidP="00615DEF">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B.4.3)</w:t>
      </w:r>
      <w:r w:rsidR="008B6BE3">
        <w:rPr>
          <w:rFonts w:ascii="Times New Roman" w:hAnsi="Times New Roman" w:cs="Times New Roman"/>
          <w:b/>
          <w:sz w:val="24"/>
          <w:szCs w:val="24"/>
        </w:rPr>
        <w:t xml:space="preserve"> Eğitim faaliyetlerine yönelik teşvik ve ödüllendirme</w:t>
      </w:r>
    </w:p>
    <w:p w:rsidR="008B6BE3" w:rsidRDefault="008B6BE3" w:rsidP="008B6BE3">
      <w:pPr>
        <w:spacing w:after="100" w:afterAutospacing="1"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Olgunluk düzeyi:</w:t>
      </w:r>
      <w:r>
        <w:rPr>
          <w:rFonts w:ascii="Times New Roman" w:hAnsi="Times New Roman" w:cs="Times New Roman"/>
          <w:bCs/>
          <w:color w:val="000000" w:themeColor="text1"/>
          <w:sz w:val="24"/>
          <w:szCs w:val="24"/>
        </w:rPr>
        <w:t xml:space="preserve"> </w:t>
      </w:r>
    </w:p>
    <w:p w:rsidR="008B6BE3" w:rsidRDefault="008B6BE3" w:rsidP="008B6BE3">
      <w:pPr>
        <w:spacing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Kanıtlar: </w:t>
      </w:r>
    </w:p>
    <w:p w:rsidR="00DA5987" w:rsidRDefault="00DA5987">
      <w:pPr>
        <w:rPr>
          <w:rFonts w:ascii="Times New Roman" w:hAnsi="Times New Roman" w:cs="Times New Roman"/>
          <w:b/>
          <w:sz w:val="24"/>
          <w:szCs w:val="24"/>
          <w:u w:val="single"/>
        </w:rPr>
      </w:pPr>
    </w:p>
    <w:p w:rsidR="001E4449" w:rsidRPr="005D4001" w:rsidRDefault="005D4001">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5D4001">
        <w:rPr>
          <w:rFonts w:ascii="Times New Roman" w:hAnsi="Times New Roman" w:cs="Times New Roman"/>
          <w:b/>
          <w:sz w:val="24"/>
          <w:szCs w:val="24"/>
          <w:u w:val="single"/>
        </w:rPr>
        <w:t xml:space="preserve"> ARAŞTIRMA VE GELİŞTİRME</w:t>
      </w:r>
    </w:p>
    <w:p w:rsidR="0044036B" w:rsidRPr="00615DEF" w:rsidRDefault="0044036B" w:rsidP="0044036B">
      <w:pPr>
        <w:rPr>
          <w:rFonts w:ascii="Times New Roman" w:hAnsi="Times New Roman" w:cs="Times New Roman"/>
          <w:b/>
          <w:sz w:val="24"/>
          <w:szCs w:val="24"/>
        </w:rPr>
      </w:pPr>
      <w:r w:rsidRPr="00615DEF">
        <w:rPr>
          <w:rFonts w:ascii="Times New Roman" w:hAnsi="Times New Roman" w:cs="Times New Roman"/>
          <w:b/>
          <w:sz w:val="24"/>
          <w:szCs w:val="24"/>
        </w:rPr>
        <w:t>C.1) Araştırma Süreçlerinin Yönetimi ve Araştırma Kaynakları</w:t>
      </w:r>
    </w:p>
    <w:p w:rsidR="004336EE" w:rsidRDefault="00DF48B0" w:rsidP="0044036B">
      <w:pPr>
        <w:rPr>
          <w:rFonts w:ascii="Times New Roman" w:hAnsi="Times New Roman" w:cs="Times New Roman"/>
          <w:b/>
          <w:sz w:val="24"/>
          <w:szCs w:val="24"/>
        </w:rPr>
      </w:pPr>
      <w:r>
        <w:rPr>
          <w:rFonts w:ascii="Times New Roman" w:hAnsi="Times New Roman" w:cs="Times New Roman"/>
          <w:b/>
          <w:sz w:val="24"/>
          <w:szCs w:val="24"/>
        </w:rPr>
        <w:t>C.1.1)</w:t>
      </w:r>
      <w:r w:rsidR="0044036B" w:rsidRPr="00615DEF">
        <w:rPr>
          <w:rFonts w:ascii="Times New Roman" w:hAnsi="Times New Roman" w:cs="Times New Roman"/>
          <w:b/>
          <w:sz w:val="24"/>
          <w:szCs w:val="24"/>
        </w:rPr>
        <w:t xml:space="preserve"> Araştırma süreçlerinin yönetimi</w:t>
      </w:r>
    </w:p>
    <w:p w:rsidR="0044036B" w:rsidRPr="00615DEF" w:rsidRDefault="004336EE" w:rsidP="0044036B">
      <w:pPr>
        <w:rPr>
          <w:rFonts w:ascii="Times New Roman" w:hAnsi="Times New Roman" w:cs="Times New Roman"/>
          <w:b/>
          <w:sz w:val="24"/>
          <w:szCs w:val="24"/>
        </w:rPr>
      </w:pPr>
      <w:r>
        <w:rPr>
          <w:rFonts w:ascii="Times New Roman" w:hAnsi="Times New Roman" w:cs="Times New Roman"/>
          <w:b/>
          <w:sz w:val="24"/>
          <w:szCs w:val="24"/>
        </w:rPr>
        <w:t>C.1.2)</w:t>
      </w:r>
      <w:r w:rsidR="0044036B" w:rsidRPr="00615DEF">
        <w:rPr>
          <w:rFonts w:ascii="Times New Roman" w:hAnsi="Times New Roman" w:cs="Times New Roman"/>
          <w:b/>
          <w:sz w:val="24"/>
          <w:szCs w:val="24"/>
        </w:rPr>
        <w:t xml:space="preserve"> </w:t>
      </w:r>
      <w:r w:rsidR="00B455A0" w:rsidRPr="00615DEF">
        <w:rPr>
          <w:rFonts w:ascii="Times New Roman" w:hAnsi="Times New Roman" w:cs="Times New Roman"/>
          <w:b/>
          <w:sz w:val="24"/>
          <w:szCs w:val="24"/>
        </w:rPr>
        <w:t>İç ve dış kaynaklar</w:t>
      </w:r>
    </w:p>
    <w:p w:rsidR="00AE124F" w:rsidRPr="00615DEF" w:rsidRDefault="004336EE" w:rsidP="00AE124F">
      <w:pPr>
        <w:rPr>
          <w:rFonts w:ascii="Times New Roman" w:hAnsi="Times New Roman" w:cs="Times New Roman"/>
          <w:b/>
          <w:sz w:val="24"/>
          <w:szCs w:val="24"/>
        </w:rPr>
      </w:pPr>
      <w:r>
        <w:rPr>
          <w:rFonts w:ascii="Times New Roman" w:hAnsi="Times New Roman" w:cs="Times New Roman"/>
          <w:b/>
          <w:sz w:val="24"/>
          <w:szCs w:val="24"/>
        </w:rPr>
        <w:t>C.1.3)</w:t>
      </w:r>
      <w:r w:rsidR="00AE124F" w:rsidRPr="00615DEF">
        <w:rPr>
          <w:rFonts w:ascii="Times New Roman" w:hAnsi="Times New Roman" w:cs="Times New Roman"/>
          <w:b/>
          <w:sz w:val="24"/>
          <w:szCs w:val="24"/>
        </w:rPr>
        <w:t xml:space="preserve"> </w:t>
      </w:r>
      <w:r w:rsidR="00CE5BAC" w:rsidRPr="00615DEF">
        <w:rPr>
          <w:rFonts w:ascii="Times New Roman" w:hAnsi="Times New Roman" w:cs="Times New Roman"/>
          <w:b/>
          <w:sz w:val="24"/>
          <w:szCs w:val="24"/>
        </w:rPr>
        <w:t>Doktora programları ve doktora sonrası imkânlar</w:t>
      </w:r>
    </w:p>
    <w:p w:rsidR="00A54B9B" w:rsidRPr="00615DEF" w:rsidRDefault="00A54B9B" w:rsidP="00A54B9B">
      <w:pPr>
        <w:rPr>
          <w:rFonts w:ascii="Times New Roman" w:hAnsi="Times New Roman" w:cs="Times New Roman"/>
          <w:b/>
          <w:sz w:val="24"/>
          <w:szCs w:val="24"/>
        </w:rPr>
      </w:pPr>
      <w:r w:rsidRPr="00615DEF">
        <w:rPr>
          <w:rFonts w:ascii="Times New Roman" w:hAnsi="Times New Roman" w:cs="Times New Roman"/>
          <w:b/>
          <w:sz w:val="24"/>
          <w:szCs w:val="24"/>
        </w:rPr>
        <w:t>Araştırma süreçlerinin yönetimi</w:t>
      </w:r>
    </w:p>
    <w:p w:rsidR="00381EA4" w:rsidRPr="00615DEF" w:rsidRDefault="007C61AD" w:rsidP="00381EA4">
      <w:pPr>
        <w:jc w:val="both"/>
        <w:rPr>
          <w:rFonts w:ascii="Times New Roman" w:hAnsi="Times New Roman" w:cs="Times New Roman"/>
          <w:sz w:val="24"/>
          <w:szCs w:val="24"/>
          <w:lang w:bidi="tr-TR"/>
        </w:rPr>
      </w:pPr>
      <w:r w:rsidRPr="00615DEF">
        <w:rPr>
          <w:rFonts w:ascii="Times New Roman" w:hAnsi="Times New Roman" w:cs="Times New Roman"/>
          <w:b/>
          <w:sz w:val="24"/>
          <w:szCs w:val="24"/>
        </w:rPr>
        <w:t>Olgunluk düzeyi</w:t>
      </w:r>
      <w:proofErr w:type="gramStart"/>
      <w:r w:rsidRPr="00615DEF">
        <w:rPr>
          <w:rFonts w:ascii="Times New Roman" w:hAnsi="Times New Roman" w:cs="Times New Roman"/>
          <w:b/>
          <w:sz w:val="24"/>
          <w:szCs w:val="24"/>
        </w:rPr>
        <w:t>:</w:t>
      </w:r>
      <w:r w:rsidR="00381EA4" w:rsidRPr="00615DEF">
        <w:rPr>
          <w:rFonts w:ascii="Times New Roman" w:hAnsi="Times New Roman" w:cs="Times New Roman"/>
          <w:sz w:val="24"/>
          <w:szCs w:val="24"/>
          <w:lang w:bidi="tr-TR"/>
        </w:rPr>
        <w:t>.</w:t>
      </w:r>
      <w:proofErr w:type="gramEnd"/>
    </w:p>
    <w:p w:rsidR="00381EA4" w:rsidRPr="00615DEF" w:rsidRDefault="00381EA4" w:rsidP="00381EA4">
      <w:pPr>
        <w:jc w:val="both"/>
        <w:rPr>
          <w:rFonts w:ascii="Times New Roman" w:hAnsi="Times New Roman" w:cs="Times New Roman"/>
          <w:b/>
          <w:sz w:val="24"/>
          <w:szCs w:val="24"/>
          <w:lang w:bidi="tr-TR"/>
        </w:rPr>
      </w:pPr>
      <w:r w:rsidRPr="00615DEF">
        <w:rPr>
          <w:rFonts w:ascii="Times New Roman" w:hAnsi="Times New Roman" w:cs="Times New Roman"/>
          <w:b/>
          <w:sz w:val="24"/>
          <w:szCs w:val="24"/>
          <w:lang w:bidi="tr-TR"/>
        </w:rPr>
        <w:t>Kanıtlar</w:t>
      </w:r>
    </w:p>
    <w:p w:rsidR="00DA5987" w:rsidRDefault="00DA5987" w:rsidP="006B2651">
      <w:pPr>
        <w:rPr>
          <w:rFonts w:ascii="Times New Roman" w:hAnsi="Times New Roman" w:cs="Times New Roman"/>
          <w:b/>
          <w:sz w:val="24"/>
          <w:szCs w:val="24"/>
        </w:rPr>
      </w:pPr>
    </w:p>
    <w:p w:rsidR="006B2651" w:rsidRPr="00615DEF" w:rsidRDefault="006B2651" w:rsidP="006B2651">
      <w:pPr>
        <w:rPr>
          <w:rFonts w:ascii="Times New Roman" w:hAnsi="Times New Roman" w:cs="Times New Roman"/>
          <w:b/>
          <w:sz w:val="24"/>
          <w:szCs w:val="24"/>
        </w:rPr>
      </w:pPr>
      <w:r w:rsidRPr="00615DEF">
        <w:rPr>
          <w:rFonts w:ascii="Times New Roman" w:hAnsi="Times New Roman" w:cs="Times New Roman"/>
          <w:b/>
          <w:sz w:val="24"/>
          <w:szCs w:val="24"/>
        </w:rPr>
        <w:t>İç ve dış kaynaklar</w:t>
      </w:r>
    </w:p>
    <w:p w:rsidR="008D65A5" w:rsidRPr="00615DEF" w:rsidRDefault="006B2651" w:rsidP="006B2651">
      <w:pPr>
        <w:jc w:val="both"/>
        <w:rPr>
          <w:rFonts w:ascii="Times New Roman" w:hAnsi="Times New Roman" w:cs="Times New Roman"/>
          <w:sz w:val="24"/>
          <w:szCs w:val="24"/>
        </w:rPr>
      </w:pPr>
      <w:r w:rsidRPr="00615DEF">
        <w:rPr>
          <w:rFonts w:ascii="Times New Roman" w:hAnsi="Times New Roman" w:cs="Times New Roman"/>
          <w:b/>
          <w:sz w:val="24"/>
          <w:szCs w:val="24"/>
        </w:rPr>
        <w:t>Olgunluk düzeyi</w:t>
      </w:r>
      <w:proofErr w:type="gramStart"/>
      <w:r w:rsidRPr="00615DEF">
        <w:rPr>
          <w:rFonts w:ascii="Times New Roman" w:hAnsi="Times New Roman" w:cs="Times New Roman"/>
          <w:b/>
          <w:sz w:val="24"/>
          <w:szCs w:val="24"/>
        </w:rPr>
        <w:t>:</w:t>
      </w:r>
      <w:r w:rsidR="008D65A5" w:rsidRPr="00615DEF">
        <w:rPr>
          <w:rFonts w:ascii="Times New Roman" w:hAnsi="Times New Roman" w:cs="Times New Roman"/>
          <w:sz w:val="24"/>
          <w:szCs w:val="24"/>
        </w:rPr>
        <w:t>.</w:t>
      </w:r>
      <w:proofErr w:type="gramEnd"/>
    </w:p>
    <w:p w:rsidR="006B2651" w:rsidRPr="00615DEF" w:rsidRDefault="006B2651" w:rsidP="006B2651">
      <w:pPr>
        <w:jc w:val="both"/>
        <w:rPr>
          <w:rFonts w:ascii="Times New Roman" w:hAnsi="Times New Roman" w:cs="Times New Roman"/>
          <w:b/>
          <w:sz w:val="24"/>
          <w:szCs w:val="24"/>
          <w:lang w:bidi="tr-TR"/>
        </w:rPr>
      </w:pPr>
      <w:r w:rsidRPr="00615DEF">
        <w:rPr>
          <w:rFonts w:ascii="Times New Roman" w:hAnsi="Times New Roman" w:cs="Times New Roman"/>
          <w:b/>
          <w:sz w:val="24"/>
          <w:szCs w:val="24"/>
          <w:lang w:bidi="tr-TR"/>
        </w:rPr>
        <w:t>Kanıtlar</w:t>
      </w:r>
    </w:p>
    <w:p w:rsidR="00DA5987" w:rsidRDefault="00DA5987" w:rsidP="00A2612D">
      <w:pPr>
        <w:jc w:val="both"/>
        <w:rPr>
          <w:rFonts w:ascii="Times New Roman" w:hAnsi="Times New Roman" w:cs="Times New Roman"/>
          <w:b/>
          <w:sz w:val="24"/>
          <w:szCs w:val="24"/>
        </w:rPr>
      </w:pPr>
    </w:p>
    <w:p w:rsidR="00A2612D" w:rsidRPr="00615DEF" w:rsidRDefault="00A2612D" w:rsidP="00A2612D">
      <w:pPr>
        <w:jc w:val="both"/>
        <w:rPr>
          <w:rFonts w:ascii="Times New Roman" w:hAnsi="Times New Roman" w:cs="Times New Roman"/>
          <w:b/>
          <w:sz w:val="24"/>
          <w:szCs w:val="24"/>
        </w:rPr>
      </w:pPr>
      <w:r w:rsidRPr="00615DEF">
        <w:rPr>
          <w:rFonts w:ascii="Times New Roman" w:hAnsi="Times New Roman" w:cs="Times New Roman"/>
          <w:b/>
          <w:sz w:val="24"/>
          <w:szCs w:val="24"/>
        </w:rPr>
        <w:t>Doktora programları ve doktora sonrası imkânlar</w:t>
      </w:r>
    </w:p>
    <w:p w:rsidR="00392082" w:rsidRPr="00615DEF" w:rsidRDefault="00A2612D" w:rsidP="00A2612D">
      <w:pPr>
        <w:jc w:val="both"/>
        <w:rPr>
          <w:rFonts w:ascii="Times New Roman" w:hAnsi="Times New Roman" w:cs="Times New Roman"/>
          <w:sz w:val="24"/>
          <w:szCs w:val="24"/>
        </w:rPr>
      </w:pPr>
      <w:r w:rsidRPr="00615DEF">
        <w:rPr>
          <w:rFonts w:ascii="Times New Roman" w:hAnsi="Times New Roman" w:cs="Times New Roman"/>
          <w:b/>
          <w:sz w:val="24"/>
          <w:szCs w:val="24"/>
        </w:rPr>
        <w:t>Olgunluk düzeyi:</w:t>
      </w:r>
      <w:r w:rsidR="00546A07" w:rsidRPr="00615DEF">
        <w:rPr>
          <w:rFonts w:ascii="Times New Roman" w:hAnsi="Times New Roman" w:cs="Times New Roman"/>
          <w:sz w:val="24"/>
          <w:szCs w:val="24"/>
        </w:rPr>
        <w:t xml:space="preserve"> </w:t>
      </w:r>
    </w:p>
    <w:p w:rsidR="00392082" w:rsidRPr="00615DEF" w:rsidRDefault="00392082" w:rsidP="00392082">
      <w:pPr>
        <w:jc w:val="both"/>
        <w:rPr>
          <w:rFonts w:ascii="Times New Roman" w:hAnsi="Times New Roman" w:cs="Times New Roman"/>
          <w:b/>
          <w:sz w:val="24"/>
          <w:szCs w:val="24"/>
          <w:lang w:bidi="tr-TR"/>
        </w:rPr>
      </w:pPr>
      <w:r w:rsidRPr="00615DEF">
        <w:rPr>
          <w:rFonts w:ascii="Times New Roman" w:hAnsi="Times New Roman" w:cs="Times New Roman"/>
          <w:b/>
          <w:sz w:val="24"/>
          <w:szCs w:val="24"/>
          <w:lang w:bidi="tr-TR"/>
        </w:rPr>
        <w:t>Kanıtlar</w:t>
      </w:r>
    </w:p>
    <w:p w:rsidR="00DA5987" w:rsidRDefault="00DA5987" w:rsidP="0071240D">
      <w:pPr>
        <w:rPr>
          <w:rFonts w:ascii="Times New Roman" w:hAnsi="Times New Roman" w:cs="Times New Roman"/>
          <w:b/>
          <w:sz w:val="24"/>
          <w:szCs w:val="24"/>
        </w:rPr>
      </w:pPr>
    </w:p>
    <w:p w:rsidR="00DA5987" w:rsidRDefault="00DA5987" w:rsidP="0071240D">
      <w:pPr>
        <w:rPr>
          <w:rFonts w:ascii="Times New Roman" w:hAnsi="Times New Roman" w:cs="Times New Roman"/>
          <w:b/>
          <w:sz w:val="24"/>
          <w:szCs w:val="24"/>
        </w:rPr>
      </w:pPr>
    </w:p>
    <w:p w:rsidR="00DA5987" w:rsidRDefault="00DA5987" w:rsidP="0071240D">
      <w:pPr>
        <w:rPr>
          <w:rFonts w:ascii="Times New Roman" w:hAnsi="Times New Roman" w:cs="Times New Roman"/>
          <w:b/>
          <w:sz w:val="24"/>
          <w:szCs w:val="24"/>
        </w:rPr>
      </w:pPr>
    </w:p>
    <w:p w:rsidR="0071240D" w:rsidRPr="00615DEF" w:rsidRDefault="0071240D" w:rsidP="0071240D">
      <w:pPr>
        <w:rPr>
          <w:rFonts w:ascii="Times New Roman" w:hAnsi="Times New Roman" w:cs="Times New Roman"/>
          <w:b/>
          <w:sz w:val="24"/>
          <w:szCs w:val="24"/>
        </w:rPr>
      </w:pPr>
      <w:r w:rsidRPr="00615DEF">
        <w:rPr>
          <w:rFonts w:ascii="Times New Roman" w:hAnsi="Times New Roman" w:cs="Times New Roman"/>
          <w:b/>
          <w:sz w:val="24"/>
          <w:szCs w:val="24"/>
        </w:rPr>
        <w:t>C.2) Araştırma Yetkinliği, İş Birlikleri ve Destekler</w:t>
      </w:r>
    </w:p>
    <w:p w:rsidR="0071240D" w:rsidRPr="00615DEF" w:rsidRDefault="008C5ADF" w:rsidP="0071240D">
      <w:pPr>
        <w:rPr>
          <w:rFonts w:ascii="Times New Roman" w:hAnsi="Times New Roman" w:cs="Times New Roman"/>
          <w:b/>
          <w:sz w:val="24"/>
          <w:szCs w:val="24"/>
        </w:rPr>
      </w:pPr>
      <w:r w:rsidRPr="00615DEF">
        <w:rPr>
          <w:rFonts w:ascii="Times New Roman" w:hAnsi="Times New Roman" w:cs="Times New Roman"/>
          <w:b/>
          <w:sz w:val="24"/>
          <w:szCs w:val="24"/>
        </w:rPr>
        <w:lastRenderedPageBreak/>
        <w:t>C.2</w:t>
      </w:r>
      <w:r w:rsidR="00B347D3">
        <w:rPr>
          <w:rFonts w:ascii="Times New Roman" w:hAnsi="Times New Roman" w:cs="Times New Roman"/>
          <w:b/>
          <w:sz w:val="24"/>
          <w:szCs w:val="24"/>
        </w:rPr>
        <w:t>.1)</w:t>
      </w:r>
      <w:r w:rsidR="0071240D" w:rsidRPr="00615DEF">
        <w:rPr>
          <w:rFonts w:ascii="Times New Roman" w:hAnsi="Times New Roman" w:cs="Times New Roman"/>
          <w:b/>
          <w:sz w:val="24"/>
          <w:szCs w:val="24"/>
        </w:rPr>
        <w:t xml:space="preserve"> Araştırma </w:t>
      </w:r>
      <w:r w:rsidR="0097055C" w:rsidRPr="00615DEF">
        <w:rPr>
          <w:rFonts w:ascii="Times New Roman" w:hAnsi="Times New Roman" w:cs="Times New Roman"/>
          <w:b/>
          <w:sz w:val="24"/>
          <w:szCs w:val="24"/>
        </w:rPr>
        <w:t>yetkinlikleri ve gelişimi</w:t>
      </w:r>
    </w:p>
    <w:p w:rsidR="00C92B13" w:rsidRPr="00615DEF" w:rsidRDefault="007878DA" w:rsidP="00C92B13">
      <w:pPr>
        <w:rPr>
          <w:rFonts w:ascii="Times New Roman" w:hAnsi="Times New Roman" w:cs="Times New Roman"/>
          <w:b/>
          <w:sz w:val="24"/>
          <w:szCs w:val="24"/>
        </w:rPr>
      </w:pPr>
      <w:r>
        <w:rPr>
          <w:rFonts w:ascii="Times New Roman" w:hAnsi="Times New Roman" w:cs="Times New Roman"/>
          <w:b/>
          <w:sz w:val="24"/>
          <w:szCs w:val="24"/>
        </w:rPr>
        <w:t>C.2.2)</w:t>
      </w:r>
      <w:r w:rsidR="00C92B13" w:rsidRPr="00615DEF">
        <w:rPr>
          <w:rFonts w:ascii="Times New Roman" w:hAnsi="Times New Roman" w:cs="Times New Roman"/>
          <w:b/>
          <w:sz w:val="24"/>
          <w:szCs w:val="24"/>
        </w:rPr>
        <w:t xml:space="preserve"> </w:t>
      </w:r>
      <w:r w:rsidR="0097055C" w:rsidRPr="00615DEF">
        <w:rPr>
          <w:rFonts w:ascii="Times New Roman" w:hAnsi="Times New Roman" w:cs="Times New Roman"/>
          <w:b/>
          <w:sz w:val="24"/>
          <w:szCs w:val="24"/>
        </w:rPr>
        <w:t>Ulusal ve uluslararası ortak programlar ve ortak araştırma birimleri</w:t>
      </w:r>
    </w:p>
    <w:p w:rsidR="00466A24" w:rsidRPr="00615DEF" w:rsidRDefault="00466A24" w:rsidP="00466A24">
      <w:pPr>
        <w:jc w:val="both"/>
        <w:rPr>
          <w:rFonts w:ascii="Times New Roman" w:hAnsi="Times New Roman" w:cs="Times New Roman"/>
          <w:b/>
          <w:sz w:val="24"/>
          <w:szCs w:val="24"/>
        </w:rPr>
      </w:pPr>
      <w:r w:rsidRPr="00615DEF">
        <w:rPr>
          <w:rFonts w:ascii="Times New Roman" w:hAnsi="Times New Roman" w:cs="Times New Roman"/>
          <w:b/>
          <w:sz w:val="24"/>
          <w:szCs w:val="24"/>
        </w:rPr>
        <w:t xml:space="preserve">Araştırma yetkinlikleri ve gelişimi </w:t>
      </w:r>
    </w:p>
    <w:p w:rsidR="004D7B7D" w:rsidRPr="00DA5987" w:rsidRDefault="00466A24" w:rsidP="00466A24">
      <w:pPr>
        <w:jc w:val="both"/>
        <w:rPr>
          <w:rFonts w:ascii="Times New Roman" w:hAnsi="Times New Roman" w:cs="Times New Roman"/>
          <w:sz w:val="24"/>
          <w:szCs w:val="24"/>
        </w:rPr>
      </w:pPr>
      <w:r w:rsidRPr="00615DEF">
        <w:rPr>
          <w:rFonts w:ascii="Times New Roman" w:hAnsi="Times New Roman" w:cs="Times New Roman"/>
          <w:b/>
          <w:sz w:val="24"/>
          <w:szCs w:val="24"/>
        </w:rPr>
        <w:t>Olgunluk düzeyi:</w:t>
      </w:r>
      <w:r w:rsidR="000A0DF9" w:rsidRPr="00615DEF">
        <w:rPr>
          <w:rFonts w:ascii="Times New Roman" w:hAnsi="Times New Roman" w:cs="Times New Roman"/>
          <w:sz w:val="24"/>
          <w:szCs w:val="24"/>
        </w:rPr>
        <w:t xml:space="preserve"> Bölümün hedef ve stratejilerine bağlı olarak araştırma yetkinliği ve gelişimi için gerekli olan çalışmalar ve/veya uygulamalar yürütülmektedir.</w:t>
      </w:r>
    </w:p>
    <w:p w:rsidR="00466A24" w:rsidRDefault="00466A24" w:rsidP="00466A24">
      <w:pPr>
        <w:jc w:val="both"/>
        <w:rPr>
          <w:rFonts w:ascii="Times New Roman" w:hAnsi="Times New Roman" w:cs="Times New Roman"/>
          <w:b/>
          <w:sz w:val="24"/>
          <w:szCs w:val="24"/>
          <w:lang w:bidi="tr-TR"/>
        </w:rPr>
      </w:pPr>
      <w:r w:rsidRPr="00615DEF">
        <w:rPr>
          <w:rFonts w:ascii="Times New Roman" w:hAnsi="Times New Roman" w:cs="Times New Roman"/>
          <w:b/>
          <w:sz w:val="24"/>
          <w:szCs w:val="24"/>
          <w:lang w:bidi="tr-TR"/>
        </w:rPr>
        <w:t>Kanıtlar</w:t>
      </w:r>
    </w:p>
    <w:p w:rsidR="00DA5987" w:rsidRPr="00615DEF" w:rsidRDefault="00DA5987" w:rsidP="00466A24">
      <w:pPr>
        <w:jc w:val="both"/>
        <w:rPr>
          <w:rFonts w:ascii="Times New Roman" w:hAnsi="Times New Roman" w:cs="Times New Roman"/>
          <w:b/>
          <w:sz w:val="24"/>
          <w:szCs w:val="24"/>
          <w:lang w:bidi="tr-TR"/>
        </w:rPr>
      </w:pPr>
    </w:p>
    <w:p w:rsidR="0070328F" w:rsidRPr="00615DEF" w:rsidRDefault="0070328F" w:rsidP="0070328F">
      <w:pPr>
        <w:jc w:val="both"/>
        <w:rPr>
          <w:rFonts w:ascii="Times New Roman" w:hAnsi="Times New Roman" w:cs="Times New Roman"/>
          <w:b/>
          <w:sz w:val="24"/>
          <w:szCs w:val="24"/>
        </w:rPr>
      </w:pPr>
      <w:r w:rsidRPr="00615DEF">
        <w:rPr>
          <w:rFonts w:ascii="Times New Roman" w:hAnsi="Times New Roman" w:cs="Times New Roman"/>
          <w:b/>
          <w:sz w:val="24"/>
          <w:szCs w:val="24"/>
        </w:rPr>
        <w:t xml:space="preserve">Ulusal ve uluslararası ortak programlar ve ortak araştırma birimleri </w:t>
      </w:r>
    </w:p>
    <w:p w:rsidR="0070328F" w:rsidRDefault="0070328F" w:rsidP="0070328F">
      <w:pPr>
        <w:jc w:val="both"/>
        <w:rPr>
          <w:rFonts w:ascii="Times New Roman" w:hAnsi="Times New Roman" w:cs="Times New Roman"/>
          <w:sz w:val="24"/>
          <w:szCs w:val="24"/>
        </w:rPr>
      </w:pPr>
      <w:r w:rsidRPr="00615DEF">
        <w:rPr>
          <w:rFonts w:ascii="Times New Roman" w:hAnsi="Times New Roman" w:cs="Times New Roman"/>
          <w:b/>
          <w:sz w:val="24"/>
          <w:szCs w:val="24"/>
        </w:rPr>
        <w:t>Olgunluk düzeyi:</w:t>
      </w:r>
      <w:r w:rsidRPr="00615DEF">
        <w:rPr>
          <w:rFonts w:ascii="Times New Roman" w:hAnsi="Times New Roman" w:cs="Times New Roman"/>
          <w:sz w:val="24"/>
          <w:szCs w:val="24"/>
        </w:rPr>
        <w:t xml:space="preserve"> </w:t>
      </w:r>
    </w:p>
    <w:p w:rsidR="00DA5987" w:rsidRPr="00615DEF" w:rsidRDefault="00DA5987" w:rsidP="0070328F">
      <w:pPr>
        <w:jc w:val="both"/>
        <w:rPr>
          <w:rFonts w:ascii="Times New Roman" w:hAnsi="Times New Roman" w:cs="Times New Roman"/>
          <w:sz w:val="24"/>
          <w:szCs w:val="24"/>
        </w:rPr>
      </w:pPr>
    </w:p>
    <w:p w:rsidR="00654AEB" w:rsidRPr="00615DEF" w:rsidRDefault="00654AEB" w:rsidP="00654AEB">
      <w:pPr>
        <w:rPr>
          <w:rFonts w:ascii="Times New Roman" w:hAnsi="Times New Roman" w:cs="Times New Roman"/>
          <w:b/>
          <w:sz w:val="24"/>
          <w:szCs w:val="24"/>
        </w:rPr>
      </w:pPr>
      <w:r w:rsidRPr="00615DEF">
        <w:rPr>
          <w:rFonts w:ascii="Times New Roman" w:hAnsi="Times New Roman" w:cs="Times New Roman"/>
          <w:b/>
          <w:sz w:val="24"/>
          <w:szCs w:val="24"/>
        </w:rPr>
        <w:t>C.3) Araştırma Performansı</w:t>
      </w:r>
    </w:p>
    <w:p w:rsidR="00654AEB" w:rsidRPr="00615DEF" w:rsidRDefault="004D7B7D" w:rsidP="00654AEB">
      <w:pPr>
        <w:rPr>
          <w:rFonts w:ascii="Times New Roman" w:hAnsi="Times New Roman" w:cs="Times New Roman"/>
          <w:b/>
          <w:sz w:val="24"/>
          <w:szCs w:val="24"/>
        </w:rPr>
      </w:pPr>
      <w:r>
        <w:rPr>
          <w:rFonts w:ascii="Times New Roman" w:hAnsi="Times New Roman" w:cs="Times New Roman"/>
          <w:b/>
          <w:sz w:val="24"/>
          <w:szCs w:val="24"/>
        </w:rPr>
        <w:t xml:space="preserve">C.3.1) </w:t>
      </w:r>
      <w:r w:rsidR="00654AEB" w:rsidRPr="00615DEF">
        <w:rPr>
          <w:rFonts w:ascii="Times New Roman" w:hAnsi="Times New Roman" w:cs="Times New Roman"/>
          <w:b/>
          <w:sz w:val="24"/>
          <w:szCs w:val="24"/>
        </w:rPr>
        <w:t xml:space="preserve"> Öğretim elemanı/</w:t>
      </w:r>
      <w:r w:rsidR="007A7D19" w:rsidRPr="00615DEF">
        <w:rPr>
          <w:rFonts w:ascii="Times New Roman" w:hAnsi="Times New Roman" w:cs="Times New Roman"/>
          <w:b/>
          <w:sz w:val="24"/>
          <w:szCs w:val="24"/>
        </w:rPr>
        <w:t>Araştırmacı performansının</w:t>
      </w:r>
      <w:r w:rsidR="00670C11" w:rsidRPr="00615DEF">
        <w:rPr>
          <w:rFonts w:ascii="Times New Roman" w:hAnsi="Times New Roman" w:cs="Times New Roman"/>
          <w:b/>
          <w:sz w:val="24"/>
          <w:szCs w:val="24"/>
        </w:rPr>
        <w:t xml:space="preserve"> izlenmesi ve</w:t>
      </w:r>
      <w:r w:rsidR="007A7D19" w:rsidRPr="00615DEF">
        <w:rPr>
          <w:rFonts w:ascii="Times New Roman" w:hAnsi="Times New Roman" w:cs="Times New Roman"/>
          <w:b/>
          <w:sz w:val="24"/>
          <w:szCs w:val="24"/>
        </w:rPr>
        <w:t xml:space="preserve"> değerlendirilmesi</w:t>
      </w:r>
    </w:p>
    <w:p w:rsidR="00972E4C" w:rsidRPr="00615DEF" w:rsidRDefault="004D7B7D" w:rsidP="00972E4C">
      <w:pPr>
        <w:rPr>
          <w:rFonts w:ascii="Times New Roman" w:hAnsi="Times New Roman" w:cs="Times New Roman"/>
          <w:b/>
          <w:sz w:val="24"/>
          <w:szCs w:val="24"/>
        </w:rPr>
      </w:pPr>
      <w:r>
        <w:rPr>
          <w:rFonts w:ascii="Times New Roman" w:hAnsi="Times New Roman" w:cs="Times New Roman"/>
          <w:b/>
          <w:sz w:val="24"/>
          <w:szCs w:val="24"/>
        </w:rPr>
        <w:t>C.3.2)</w:t>
      </w:r>
      <w:r w:rsidR="00972E4C" w:rsidRPr="00615DEF">
        <w:rPr>
          <w:rFonts w:ascii="Times New Roman" w:hAnsi="Times New Roman" w:cs="Times New Roman"/>
          <w:b/>
          <w:sz w:val="24"/>
          <w:szCs w:val="24"/>
        </w:rPr>
        <w:t xml:space="preserve"> Öğretim elemanı/Araştırmacı performansının izlenmesi ve değerlendirilmesi</w:t>
      </w:r>
    </w:p>
    <w:p w:rsidR="00972E4C" w:rsidRPr="00615DEF" w:rsidRDefault="00972E4C" w:rsidP="00972E4C">
      <w:pPr>
        <w:rPr>
          <w:rFonts w:ascii="Times New Roman" w:hAnsi="Times New Roman" w:cs="Times New Roman"/>
          <w:b/>
          <w:sz w:val="24"/>
          <w:szCs w:val="24"/>
        </w:rPr>
      </w:pPr>
      <w:r w:rsidRPr="00615DEF">
        <w:rPr>
          <w:rFonts w:ascii="Times New Roman" w:hAnsi="Times New Roman" w:cs="Times New Roman"/>
          <w:b/>
          <w:sz w:val="24"/>
          <w:szCs w:val="24"/>
        </w:rPr>
        <w:t>Araştırma performansının izlenmesi ve değerlendirilmesi</w:t>
      </w:r>
    </w:p>
    <w:p w:rsidR="00DA5987" w:rsidRDefault="008865FD" w:rsidP="008865FD">
      <w:pPr>
        <w:jc w:val="both"/>
        <w:rPr>
          <w:rFonts w:ascii="Times New Roman" w:hAnsi="Times New Roman" w:cs="Times New Roman"/>
          <w:bCs/>
          <w:iCs/>
          <w:sz w:val="24"/>
          <w:szCs w:val="24"/>
          <w:lang w:bidi="tr-TR"/>
        </w:rPr>
      </w:pPr>
      <w:r w:rsidRPr="00615DEF">
        <w:rPr>
          <w:rFonts w:ascii="Times New Roman" w:hAnsi="Times New Roman" w:cs="Times New Roman"/>
          <w:b/>
          <w:sz w:val="24"/>
          <w:szCs w:val="24"/>
        </w:rPr>
        <w:t>Olgunluk düzeyi:</w:t>
      </w:r>
      <w:r w:rsidRPr="00615DEF">
        <w:rPr>
          <w:rFonts w:ascii="Times New Roman" w:hAnsi="Times New Roman" w:cs="Times New Roman"/>
          <w:sz w:val="24"/>
          <w:szCs w:val="24"/>
        </w:rPr>
        <w:t xml:space="preserve"> </w:t>
      </w:r>
    </w:p>
    <w:p w:rsidR="008865FD" w:rsidRPr="00615DEF" w:rsidRDefault="008865FD" w:rsidP="008865FD">
      <w:pPr>
        <w:jc w:val="both"/>
        <w:rPr>
          <w:rFonts w:ascii="Times New Roman" w:hAnsi="Times New Roman" w:cs="Times New Roman"/>
          <w:b/>
          <w:sz w:val="24"/>
          <w:szCs w:val="24"/>
          <w:lang w:bidi="tr-TR"/>
        </w:rPr>
      </w:pPr>
      <w:r w:rsidRPr="00615DEF">
        <w:rPr>
          <w:rFonts w:ascii="Times New Roman" w:hAnsi="Times New Roman" w:cs="Times New Roman"/>
          <w:b/>
          <w:sz w:val="24"/>
          <w:szCs w:val="24"/>
          <w:lang w:bidi="tr-TR"/>
        </w:rPr>
        <w:t>Kanıtlar</w:t>
      </w:r>
    </w:p>
    <w:p w:rsidR="005D4001" w:rsidRDefault="005D4001"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DA5987" w:rsidRDefault="00DA5987" w:rsidP="005D4001">
      <w:pPr>
        <w:jc w:val="both"/>
        <w:rPr>
          <w:rFonts w:ascii="Times New Roman" w:hAnsi="Times New Roman" w:cs="Times New Roman"/>
          <w:sz w:val="24"/>
          <w:szCs w:val="24"/>
        </w:rPr>
      </w:pPr>
    </w:p>
    <w:p w:rsidR="004D7B7D" w:rsidRDefault="004D7B7D" w:rsidP="005D4001">
      <w:pPr>
        <w:jc w:val="both"/>
        <w:rPr>
          <w:rFonts w:ascii="Times New Roman" w:hAnsi="Times New Roman" w:cs="Times New Roman"/>
          <w:sz w:val="24"/>
          <w:szCs w:val="24"/>
        </w:rPr>
      </w:pPr>
    </w:p>
    <w:p w:rsidR="004D7B7D" w:rsidRDefault="004D7B7D" w:rsidP="005D4001">
      <w:pPr>
        <w:jc w:val="both"/>
        <w:rPr>
          <w:rFonts w:ascii="Times New Roman" w:hAnsi="Times New Roman" w:cs="Times New Roman"/>
          <w:sz w:val="24"/>
          <w:szCs w:val="24"/>
        </w:rPr>
      </w:pPr>
    </w:p>
    <w:p w:rsidR="004D7B7D" w:rsidRDefault="004D7B7D" w:rsidP="005D4001">
      <w:pPr>
        <w:jc w:val="both"/>
        <w:rPr>
          <w:rFonts w:ascii="Times New Roman" w:hAnsi="Times New Roman" w:cs="Times New Roman"/>
          <w:sz w:val="24"/>
          <w:szCs w:val="24"/>
        </w:rPr>
      </w:pPr>
    </w:p>
    <w:p w:rsidR="005D4001" w:rsidRPr="00B444D8" w:rsidRDefault="005D4001" w:rsidP="005D4001">
      <w:pPr>
        <w:rPr>
          <w:rFonts w:ascii="Times New Roman" w:hAnsi="Times New Roman" w:cs="Times New Roman"/>
          <w:b/>
          <w:sz w:val="24"/>
          <w:szCs w:val="24"/>
          <w:u w:val="single"/>
        </w:rPr>
      </w:pPr>
      <w:r w:rsidRPr="00B444D8">
        <w:rPr>
          <w:rFonts w:ascii="Times New Roman" w:hAnsi="Times New Roman" w:cs="Times New Roman"/>
          <w:b/>
          <w:sz w:val="24"/>
          <w:szCs w:val="24"/>
          <w:u w:val="single"/>
        </w:rPr>
        <w:t>D) TOPLUMSAL KATKI</w:t>
      </w:r>
    </w:p>
    <w:p w:rsidR="00D7774F" w:rsidRPr="00D7774F" w:rsidRDefault="00D7774F" w:rsidP="00D7774F">
      <w:pPr>
        <w:pStyle w:val="GvdeMetni"/>
        <w:spacing w:before="23" w:line="360" w:lineRule="auto"/>
        <w:ind w:left="0"/>
        <w:rPr>
          <w:rFonts w:ascii="Times New Roman" w:hAnsi="Times New Roman" w:cs="Times New Roman"/>
          <w:bCs/>
        </w:rPr>
      </w:pPr>
      <w:r w:rsidRPr="00D7774F">
        <w:rPr>
          <w:rFonts w:ascii="Times New Roman" w:hAnsi="Times New Roman" w:cs="Times New Roman"/>
          <w:bCs/>
        </w:rPr>
        <w:lastRenderedPageBreak/>
        <w:t xml:space="preserve">Harran üniversitesi çalışan personellere yönelik aşağıdaki maddeler uygulanır. </w:t>
      </w:r>
    </w:p>
    <w:p w:rsidR="00D7774F" w:rsidRDefault="00D7774F" w:rsidP="00D7774F">
      <w:pPr>
        <w:pStyle w:val="GvdeMetni"/>
        <w:ind w:left="0"/>
        <w:rPr>
          <w:rFonts w:ascii="Times New Roman" w:hAnsi="Times New Roman" w:cs="Times New Roman"/>
          <w:bCs/>
        </w:rPr>
      </w:pPr>
      <w:r w:rsidRPr="00D7774F">
        <w:rPr>
          <w:rFonts w:ascii="Times New Roman" w:hAnsi="Times New Roman" w:cs="Times New Roman"/>
          <w:bCs/>
        </w:rPr>
        <w:t xml:space="preserve">İş sağlığı ve güvenliği çalışma planı hazırlamak, İş sağlığı ve güvenliği eğitim planı hazırlamak, Risk değerlendirme çalışmalarını planlamak, </w:t>
      </w:r>
      <w:r w:rsidR="00AB24C0">
        <w:rPr>
          <w:rFonts w:ascii="Times New Roman" w:hAnsi="Times New Roman" w:cs="Times New Roman"/>
          <w:bCs/>
        </w:rPr>
        <w:t>Direktörlüğün</w:t>
      </w:r>
      <w:r w:rsidRPr="00D7774F">
        <w:rPr>
          <w:rFonts w:ascii="Times New Roman" w:hAnsi="Times New Roman" w:cs="Times New Roman"/>
          <w:bCs/>
        </w:rPr>
        <w:t xml:space="preserve"> görev alanı dışında kalan durumlarda idareye alternatif çözüm önerilerinde bulunmak, Üniversitemiz çalışanlarında İş Sağlığı ve Güvenliği bilincinin ve güvenli çalışma ortamının oluşturulmasının sağlanması. Acil durum planı planlamak ve acil durum tatbikatları düzenlemek, İş kazası ve meslek hastalıklarını soruşturmak, kök analizi yapılarak doğru önlemleri planlamak, 17 Afet acil durum planlaması ve afete karşı eğitimler hazırlamak Çalışanların işe giriş periyodik mu</w:t>
      </w:r>
      <w:r>
        <w:rPr>
          <w:rFonts w:ascii="Times New Roman" w:hAnsi="Times New Roman" w:cs="Times New Roman"/>
          <w:bCs/>
        </w:rPr>
        <w:t>ayenelerin yapılmasını sağlamak.</w:t>
      </w:r>
    </w:p>
    <w:p w:rsidR="00D7774F" w:rsidRPr="00D7774F" w:rsidRDefault="00D7774F" w:rsidP="00D7774F">
      <w:pPr>
        <w:pStyle w:val="GvdeMetni"/>
        <w:ind w:left="0"/>
        <w:rPr>
          <w:rFonts w:ascii="Times New Roman" w:hAnsi="Times New Roman" w:cs="Times New Roman"/>
          <w:b/>
          <w:bCs/>
        </w:rPr>
      </w:pPr>
    </w:p>
    <w:p w:rsidR="00B444D8" w:rsidRPr="00253EBA" w:rsidRDefault="00D7774F" w:rsidP="00D7774F">
      <w:pPr>
        <w:pStyle w:val="GvdeMetni"/>
        <w:spacing w:before="23" w:line="360" w:lineRule="auto"/>
        <w:ind w:left="0"/>
        <w:rPr>
          <w:rFonts w:ascii="Times New Roman" w:hAnsi="Times New Roman" w:cs="Times New Roman"/>
          <w:bCs/>
        </w:rPr>
      </w:pPr>
      <w:r>
        <w:rPr>
          <w:rFonts w:ascii="Times New Roman" w:hAnsi="Times New Roman" w:cs="Times New Roman"/>
          <w:b/>
          <w:bCs/>
        </w:rPr>
        <w:t>(</w:t>
      </w:r>
      <w:r w:rsidRPr="00D7774F">
        <w:rPr>
          <w:rFonts w:ascii="Times New Roman" w:hAnsi="Times New Roman" w:cs="Times New Roman"/>
          <w:b/>
          <w:bCs/>
        </w:rPr>
        <w:t xml:space="preserve">Birimin Araştırma Geliştirme faaliyetlerindeki çalışmalara ne tür katkı verildiğinin genel değerlendirmesi yapılarak kurumun </w:t>
      </w:r>
      <w:proofErr w:type="spellStart"/>
      <w:r w:rsidRPr="00D7774F">
        <w:rPr>
          <w:rFonts w:ascii="Times New Roman" w:hAnsi="Times New Roman" w:cs="Times New Roman"/>
          <w:b/>
          <w:bCs/>
        </w:rPr>
        <w:t>Arge</w:t>
      </w:r>
      <w:proofErr w:type="spellEnd"/>
      <w:r w:rsidRPr="00D7774F">
        <w:rPr>
          <w:rFonts w:ascii="Times New Roman" w:hAnsi="Times New Roman" w:cs="Times New Roman"/>
          <w:b/>
          <w:bCs/>
        </w:rPr>
        <w:t xml:space="preserve"> politikası ve diğer kanıtlar eklenmelidir. </w:t>
      </w:r>
      <w:proofErr w:type="gramStart"/>
      <w:r w:rsidRPr="00D7774F">
        <w:rPr>
          <w:rFonts w:ascii="Times New Roman" w:hAnsi="Times New Roman" w:cs="Times New Roman"/>
          <w:b/>
          <w:bCs/>
        </w:rPr>
        <w:t>kanıt</w:t>
      </w:r>
      <w:proofErr w:type="gramEnd"/>
      <w:r w:rsidRPr="00D7774F">
        <w:rPr>
          <w:rFonts w:ascii="Times New Roman" w:hAnsi="Times New Roman" w:cs="Times New Roman"/>
          <w:b/>
          <w:bCs/>
        </w:rPr>
        <w:t xml:space="preserve"> ifadelerine bağlantı)</w:t>
      </w:r>
      <w:r w:rsidRPr="00D7774F">
        <w:rPr>
          <w:rFonts w:ascii="Times New Roman" w:hAnsi="Times New Roman" w:cs="Times New Roman"/>
          <w:b/>
          <w:bCs/>
        </w:rPr>
        <w:tab/>
      </w:r>
    </w:p>
    <w:p w:rsidR="00D7774F" w:rsidRDefault="00D7774F" w:rsidP="00B444D8">
      <w:pPr>
        <w:pStyle w:val="GvdeMetni"/>
        <w:spacing w:before="23" w:line="259" w:lineRule="auto"/>
        <w:ind w:left="0" w:right="673"/>
        <w:rPr>
          <w:rFonts w:ascii="Times New Roman" w:hAnsi="Times New Roman" w:cs="Times New Roman"/>
          <w:b/>
        </w:rPr>
      </w:pPr>
    </w:p>
    <w:p w:rsidR="00B444D8" w:rsidRPr="00B444D8" w:rsidRDefault="00B444D8" w:rsidP="00B444D8">
      <w:pPr>
        <w:pStyle w:val="GvdeMetni"/>
        <w:spacing w:before="23" w:line="259" w:lineRule="auto"/>
        <w:ind w:left="0" w:right="673"/>
        <w:rPr>
          <w:rFonts w:ascii="Times New Roman" w:hAnsi="Times New Roman" w:cs="Times New Roman"/>
          <w:b/>
        </w:rPr>
      </w:pPr>
      <w:r w:rsidRPr="00B444D8">
        <w:rPr>
          <w:rFonts w:ascii="Times New Roman" w:hAnsi="Times New Roman" w:cs="Times New Roman"/>
          <w:b/>
        </w:rPr>
        <w:t xml:space="preserve">DEĞERLENDİRME, SONUÇ VE ÖNERİLER </w:t>
      </w:r>
    </w:p>
    <w:p w:rsidR="004D7B7D" w:rsidRDefault="004D7B7D" w:rsidP="004D7B7D">
      <w:pPr>
        <w:spacing w:after="0"/>
        <w:jc w:val="both"/>
        <w:rPr>
          <w:rFonts w:ascii="Times New Roman" w:hAnsi="Times New Roman" w:cs="Times New Roman"/>
          <w:color w:val="000000"/>
          <w:sz w:val="24"/>
          <w:szCs w:val="24"/>
        </w:rPr>
      </w:pPr>
    </w:p>
    <w:p w:rsidR="00D7774F" w:rsidRPr="00D33D09" w:rsidRDefault="00D7774F" w:rsidP="00D7774F">
      <w:pPr>
        <w:jc w:val="both"/>
        <w:rPr>
          <w:rFonts w:ascii="Times New Roman" w:hAnsi="Times New Roman" w:cs="Times New Roman"/>
          <w:b/>
          <w:sz w:val="24"/>
          <w:szCs w:val="24"/>
        </w:rPr>
      </w:pPr>
      <w:r w:rsidRPr="00D33D09">
        <w:rPr>
          <w:rFonts w:ascii="Times New Roman" w:hAnsi="Times New Roman" w:cs="Times New Roman"/>
          <w:sz w:val="24"/>
          <w:szCs w:val="24"/>
        </w:rPr>
        <w:t xml:space="preserve">Birimin güçlü yönleri ile iyileşmeye açık yönlerinin Liderlik, Yönetim ve Kalite, Eğitim ve Öğretim, Araştırma ve Geliştirme ve Toplumsal Katkı başlıkları altında özet olarak sunulması beklenmektedir. </w:t>
      </w:r>
      <w:proofErr w:type="gramStart"/>
      <w:r w:rsidRPr="00D33D09">
        <w:rPr>
          <w:rFonts w:ascii="Times New Roman" w:hAnsi="Times New Roman" w:cs="Times New Roman"/>
          <w:sz w:val="24"/>
          <w:szCs w:val="24"/>
        </w:rPr>
        <w:t xml:space="preserve">Kurum daha önce bir dış değerlendirme sürecinden geçmiş ve kuruma sunulmuş bir Kurumsal Geri Bildirim / Kurumsal İzleme / Kurumsal Akreditasyon Raporu varsa bu raporda belirtilen gelişmeye açık yönlerin giderilmesi için birim düzeyinde alınan önlemler, gerçekleştirilen faaliyetler sonucunda sağlanan iyileştirmeler ve ilerleme kaydedilemeyen noktaların neler olduğu açıkça sunulmalı ve mevcut durum değerlendirmesi ayrıntılı olarak verilmelidir. </w:t>
      </w:r>
      <w:proofErr w:type="gramEnd"/>
      <w:r w:rsidRPr="00D33D09">
        <w:rPr>
          <w:rFonts w:ascii="Times New Roman" w:hAnsi="Times New Roman" w:cs="Times New Roman"/>
          <w:sz w:val="24"/>
          <w:szCs w:val="24"/>
        </w:rPr>
        <w:t>Birim İyileştirme Çalışmaları Rapor ve Ara Raporlarında yer verilen Birim İyileştirme Faaliyet Planları ile gerçekleştirilebilen ve gerçekleştirilemeyen iyileştirmeler aktarılmalıdır.</w:t>
      </w:r>
    </w:p>
    <w:p w:rsidR="00D7774F" w:rsidRPr="00F75F99" w:rsidRDefault="00D7774F" w:rsidP="00D7774F">
      <w:pPr>
        <w:jc w:val="both"/>
        <w:rPr>
          <w:rFonts w:ascii="Times New Roman" w:hAnsi="Times New Roman" w:cs="Times New Roman"/>
          <w:b/>
        </w:rPr>
      </w:pPr>
      <w:r w:rsidRPr="00F75F99">
        <w:rPr>
          <w:rFonts w:ascii="Times New Roman" w:hAnsi="Times New Roman" w:cs="Times New Roman"/>
          <w:b/>
        </w:rPr>
        <w:t>(</w:t>
      </w:r>
      <w:r>
        <w:rPr>
          <w:rFonts w:ascii="Times New Roman" w:hAnsi="Times New Roman" w:cs="Times New Roman"/>
          <w:b/>
        </w:rPr>
        <w:t>Kalite Güvence Sistemi başlığı altında</w:t>
      </w:r>
      <w:r w:rsidRPr="00F75F99">
        <w:rPr>
          <w:rFonts w:ascii="Times New Roman" w:hAnsi="Times New Roman" w:cs="Times New Roman"/>
          <w:b/>
        </w:rPr>
        <w:t xml:space="preserve"> genel bir değerlendirme yapılarak sonuç ve öneriler yapılmalı) </w:t>
      </w:r>
    </w:p>
    <w:p w:rsidR="00D7774F" w:rsidRDefault="00D7774F" w:rsidP="00D7774F">
      <w:pPr>
        <w:ind w:firstLine="708"/>
        <w:jc w:val="both"/>
        <w:rPr>
          <w:rFonts w:ascii="Times New Roman" w:hAnsi="Times New Roman" w:cs="Times New Roman"/>
          <w:b/>
        </w:rPr>
      </w:pPr>
    </w:p>
    <w:p w:rsidR="00D7774F" w:rsidRDefault="00D7774F" w:rsidP="00D7774F">
      <w:pPr>
        <w:ind w:firstLine="708"/>
        <w:jc w:val="both"/>
        <w:rPr>
          <w:rFonts w:ascii="Times New Roman" w:hAnsi="Times New Roman" w:cs="Times New Roman"/>
          <w:b/>
        </w:rPr>
      </w:pPr>
    </w:p>
    <w:p w:rsidR="00D7774F" w:rsidRDefault="00D7774F" w:rsidP="00D7774F">
      <w:pPr>
        <w:ind w:firstLine="708"/>
        <w:jc w:val="both"/>
        <w:rPr>
          <w:rFonts w:ascii="Times New Roman" w:hAnsi="Times New Roman" w:cs="Times New Roman"/>
          <w:b/>
        </w:rPr>
      </w:pPr>
    </w:p>
    <w:p w:rsidR="00D7774F" w:rsidRDefault="00D7774F" w:rsidP="00D7774F">
      <w:pPr>
        <w:ind w:firstLine="708"/>
        <w:jc w:val="both"/>
        <w:rPr>
          <w:rFonts w:ascii="Times New Roman" w:hAnsi="Times New Roman" w:cs="Times New Roman"/>
          <w:b/>
        </w:rPr>
      </w:pPr>
    </w:p>
    <w:p w:rsidR="00D7774F" w:rsidRDefault="00D7774F" w:rsidP="00D7774F">
      <w:pPr>
        <w:ind w:firstLine="708"/>
        <w:jc w:val="both"/>
        <w:rPr>
          <w:rFonts w:ascii="Times New Roman" w:hAnsi="Times New Roman" w:cs="Times New Roman"/>
          <w:b/>
        </w:rPr>
      </w:pPr>
    </w:p>
    <w:p w:rsidR="00D7774F" w:rsidRDefault="00D7774F" w:rsidP="00D7774F">
      <w:pPr>
        <w:jc w:val="both"/>
        <w:rPr>
          <w:rFonts w:ascii="Times New Roman" w:hAnsi="Times New Roman" w:cs="Times New Roman"/>
          <w:b/>
        </w:rPr>
      </w:pPr>
      <w:r>
        <w:rPr>
          <w:rFonts w:ascii="Times New Roman" w:hAnsi="Times New Roman" w:cs="Times New Roman"/>
          <w:b/>
        </w:rPr>
        <w:t xml:space="preserve">Not: * ile işaretli kanıtlar Faaliyet Raporu ile ortak verilerdir. </w:t>
      </w:r>
    </w:p>
    <w:p w:rsidR="00B444D8" w:rsidRPr="00B444D8" w:rsidRDefault="00B444D8" w:rsidP="00D7774F">
      <w:pPr>
        <w:jc w:val="both"/>
        <w:rPr>
          <w:rFonts w:ascii="Times New Roman" w:hAnsi="Times New Roman" w:cs="Times New Roman"/>
          <w:b/>
          <w:sz w:val="24"/>
          <w:szCs w:val="24"/>
        </w:rPr>
      </w:pPr>
    </w:p>
    <w:p w:rsidR="005D4001" w:rsidRPr="005D4001" w:rsidRDefault="005D4001" w:rsidP="005D4001">
      <w:pPr>
        <w:jc w:val="both"/>
        <w:rPr>
          <w:rFonts w:ascii="Times New Roman" w:hAnsi="Times New Roman" w:cs="Times New Roman"/>
          <w:sz w:val="24"/>
          <w:szCs w:val="24"/>
        </w:rPr>
      </w:pPr>
    </w:p>
    <w:sectPr w:rsidR="005D4001" w:rsidRPr="005D400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41" w:rsidRDefault="004A1541" w:rsidP="00355106">
      <w:pPr>
        <w:spacing w:after="0" w:line="240" w:lineRule="auto"/>
      </w:pPr>
      <w:r>
        <w:separator/>
      </w:r>
    </w:p>
  </w:endnote>
  <w:endnote w:type="continuationSeparator" w:id="0">
    <w:p w:rsidR="004A1541" w:rsidRDefault="004A1541" w:rsidP="0035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Gotham Narrow Ultr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61961"/>
      <w:docPartObj>
        <w:docPartGallery w:val="Page Numbers (Bottom of Page)"/>
        <w:docPartUnique/>
      </w:docPartObj>
    </w:sdtPr>
    <w:sdtEndPr/>
    <w:sdtContent>
      <w:p w:rsidR="00FE4BB5" w:rsidRDefault="00FE4BB5">
        <w:pPr>
          <w:pStyle w:val="AltBilgi"/>
          <w:jc w:val="center"/>
        </w:pPr>
        <w:r>
          <w:fldChar w:fldCharType="begin"/>
        </w:r>
        <w:r>
          <w:instrText>PAGE   \* MERGEFORMAT</w:instrText>
        </w:r>
        <w:r>
          <w:fldChar w:fldCharType="separate"/>
        </w:r>
        <w:r w:rsidR="00002407">
          <w:rPr>
            <w:noProof/>
          </w:rPr>
          <w:t>4</w:t>
        </w:r>
        <w:r>
          <w:fldChar w:fldCharType="end"/>
        </w:r>
      </w:p>
    </w:sdtContent>
  </w:sdt>
  <w:p w:rsidR="00FE4BB5" w:rsidRDefault="00FE4B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41" w:rsidRDefault="004A1541" w:rsidP="00355106">
      <w:pPr>
        <w:spacing w:after="0" w:line="240" w:lineRule="auto"/>
      </w:pPr>
      <w:r>
        <w:separator/>
      </w:r>
    </w:p>
  </w:footnote>
  <w:footnote w:type="continuationSeparator" w:id="0">
    <w:p w:rsidR="004A1541" w:rsidRDefault="004A1541" w:rsidP="0035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F3E"/>
    <w:multiLevelType w:val="hybridMultilevel"/>
    <w:tmpl w:val="7688B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1565E"/>
    <w:multiLevelType w:val="hybridMultilevel"/>
    <w:tmpl w:val="3C60A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EC5954"/>
    <w:multiLevelType w:val="hybridMultilevel"/>
    <w:tmpl w:val="F9921C22"/>
    <w:lvl w:ilvl="0" w:tplc="B3FC3F1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926374D"/>
    <w:multiLevelType w:val="hybridMultilevel"/>
    <w:tmpl w:val="9742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F3530A"/>
    <w:multiLevelType w:val="hybridMultilevel"/>
    <w:tmpl w:val="062E5BDA"/>
    <w:lvl w:ilvl="0" w:tplc="520AA90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E6B0F"/>
    <w:multiLevelType w:val="hybridMultilevel"/>
    <w:tmpl w:val="EC04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D71B54"/>
    <w:multiLevelType w:val="hybridMultilevel"/>
    <w:tmpl w:val="00E8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17313"/>
    <w:multiLevelType w:val="hybridMultilevel"/>
    <w:tmpl w:val="C668F732"/>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97C6B09"/>
    <w:multiLevelType w:val="hybridMultilevel"/>
    <w:tmpl w:val="09569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B61D5F"/>
    <w:multiLevelType w:val="hybridMultilevel"/>
    <w:tmpl w:val="1E4E1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567087"/>
    <w:multiLevelType w:val="hybridMultilevel"/>
    <w:tmpl w:val="812AC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832148"/>
    <w:multiLevelType w:val="hybridMultilevel"/>
    <w:tmpl w:val="0A886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EF3E2C"/>
    <w:multiLevelType w:val="hybridMultilevel"/>
    <w:tmpl w:val="06A2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F55B9D"/>
    <w:multiLevelType w:val="hybridMultilevel"/>
    <w:tmpl w:val="7A244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6C3BDE"/>
    <w:multiLevelType w:val="hybridMultilevel"/>
    <w:tmpl w:val="1244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5A05C1"/>
    <w:multiLevelType w:val="hybridMultilevel"/>
    <w:tmpl w:val="CE146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775C4"/>
    <w:multiLevelType w:val="hybridMultilevel"/>
    <w:tmpl w:val="79F2AB4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8C16C5"/>
    <w:multiLevelType w:val="hybridMultilevel"/>
    <w:tmpl w:val="74CA0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A5521C"/>
    <w:multiLevelType w:val="hybridMultilevel"/>
    <w:tmpl w:val="9310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494F5F"/>
    <w:multiLevelType w:val="hybridMultilevel"/>
    <w:tmpl w:val="52BA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8E3B36"/>
    <w:multiLevelType w:val="hybridMultilevel"/>
    <w:tmpl w:val="0112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446099"/>
    <w:multiLevelType w:val="hybridMultilevel"/>
    <w:tmpl w:val="574A07E4"/>
    <w:lvl w:ilvl="0" w:tplc="2A14CD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BB7C5A"/>
    <w:multiLevelType w:val="hybridMultilevel"/>
    <w:tmpl w:val="E7FC5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9795115"/>
    <w:multiLevelType w:val="hybridMultilevel"/>
    <w:tmpl w:val="B282C97C"/>
    <w:lvl w:ilvl="0" w:tplc="6890C0C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0AA1861"/>
    <w:multiLevelType w:val="hybridMultilevel"/>
    <w:tmpl w:val="CF7EC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4D2D7E"/>
    <w:multiLevelType w:val="hybridMultilevel"/>
    <w:tmpl w:val="CAC21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A936B1"/>
    <w:multiLevelType w:val="hybridMultilevel"/>
    <w:tmpl w:val="1382E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E255E"/>
    <w:multiLevelType w:val="hybridMultilevel"/>
    <w:tmpl w:val="9B28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FC5409"/>
    <w:multiLevelType w:val="hybridMultilevel"/>
    <w:tmpl w:val="57B2A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B006A8"/>
    <w:multiLevelType w:val="hybridMultilevel"/>
    <w:tmpl w:val="1F149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2"/>
  </w:num>
  <w:num w:numId="5">
    <w:abstractNumId w:val="25"/>
  </w:num>
  <w:num w:numId="6">
    <w:abstractNumId w:val="10"/>
  </w:num>
  <w:num w:numId="7">
    <w:abstractNumId w:val="4"/>
  </w:num>
  <w:num w:numId="8">
    <w:abstractNumId w:val="21"/>
  </w:num>
  <w:num w:numId="9">
    <w:abstractNumId w:val="3"/>
  </w:num>
  <w:num w:numId="10">
    <w:abstractNumId w:val="14"/>
  </w:num>
  <w:num w:numId="11">
    <w:abstractNumId w:val="20"/>
  </w:num>
  <w:num w:numId="12">
    <w:abstractNumId w:val="19"/>
  </w:num>
  <w:num w:numId="13">
    <w:abstractNumId w:val="6"/>
  </w:num>
  <w:num w:numId="14">
    <w:abstractNumId w:val="13"/>
  </w:num>
  <w:num w:numId="15">
    <w:abstractNumId w:val="17"/>
  </w:num>
  <w:num w:numId="16">
    <w:abstractNumId w:val="11"/>
  </w:num>
  <w:num w:numId="17">
    <w:abstractNumId w:val="5"/>
  </w:num>
  <w:num w:numId="18">
    <w:abstractNumId w:val="27"/>
  </w:num>
  <w:num w:numId="19">
    <w:abstractNumId w:val="9"/>
  </w:num>
  <w:num w:numId="20">
    <w:abstractNumId w:val="0"/>
  </w:num>
  <w:num w:numId="21">
    <w:abstractNumId w:val="28"/>
  </w:num>
  <w:num w:numId="22">
    <w:abstractNumId w:val="22"/>
  </w:num>
  <w:num w:numId="23">
    <w:abstractNumId w:val="26"/>
  </w:num>
  <w:num w:numId="24">
    <w:abstractNumId w:val="18"/>
  </w:num>
  <w:num w:numId="25">
    <w:abstractNumId w:val="29"/>
  </w:num>
  <w:num w:numId="26">
    <w:abstractNumId w:val="15"/>
  </w:num>
  <w:num w:numId="27">
    <w:abstractNumId w:val="16"/>
  </w:num>
  <w:num w:numId="28">
    <w:abstractNumId w:val="8"/>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B"/>
    <w:rsid w:val="00002407"/>
    <w:rsid w:val="00007B72"/>
    <w:rsid w:val="00031908"/>
    <w:rsid w:val="00054743"/>
    <w:rsid w:val="00055865"/>
    <w:rsid w:val="000614CA"/>
    <w:rsid w:val="000848F5"/>
    <w:rsid w:val="00086E3A"/>
    <w:rsid w:val="00092E10"/>
    <w:rsid w:val="000A0DF9"/>
    <w:rsid w:val="000A368C"/>
    <w:rsid w:val="000A4E90"/>
    <w:rsid w:val="000A7626"/>
    <w:rsid w:val="000A7642"/>
    <w:rsid w:val="000B01B1"/>
    <w:rsid w:val="000C42A9"/>
    <w:rsid w:val="000C5588"/>
    <w:rsid w:val="000C5A78"/>
    <w:rsid w:val="000E04F2"/>
    <w:rsid w:val="000F5D45"/>
    <w:rsid w:val="00104273"/>
    <w:rsid w:val="00105268"/>
    <w:rsid w:val="0011269D"/>
    <w:rsid w:val="00133255"/>
    <w:rsid w:val="00134A0E"/>
    <w:rsid w:val="00135A20"/>
    <w:rsid w:val="0014056B"/>
    <w:rsid w:val="00145BCB"/>
    <w:rsid w:val="00167193"/>
    <w:rsid w:val="001849D4"/>
    <w:rsid w:val="001912FC"/>
    <w:rsid w:val="001B1C6D"/>
    <w:rsid w:val="001B6E6A"/>
    <w:rsid w:val="001C402A"/>
    <w:rsid w:val="001E0287"/>
    <w:rsid w:val="001E04E9"/>
    <w:rsid w:val="001E4449"/>
    <w:rsid w:val="001F6272"/>
    <w:rsid w:val="001F757D"/>
    <w:rsid w:val="002163A7"/>
    <w:rsid w:val="0022514F"/>
    <w:rsid w:val="00230963"/>
    <w:rsid w:val="002360FC"/>
    <w:rsid w:val="0024053A"/>
    <w:rsid w:val="002450F2"/>
    <w:rsid w:val="00253EBA"/>
    <w:rsid w:val="002825DD"/>
    <w:rsid w:val="00294086"/>
    <w:rsid w:val="0029777B"/>
    <w:rsid w:val="002C5FC2"/>
    <w:rsid w:val="002E5D97"/>
    <w:rsid w:val="002E79B6"/>
    <w:rsid w:val="0032615A"/>
    <w:rsid w:val="00351538"/>
    <w:rsid w:val="00355106"/>
    <w:rsid w:val="003615BF"/>
    <w:rsid w:val="00375325"/>
    <w:rsid w:val="00375D3E"/>
    <w:rsid w:val="0037719A"/>
    <w:rsid w:val="00381EA4"/>
    <w:rsid w:val="0039046F"/>
    <w:rsid w:val="00392082"/>
    <w:rsid w:val="003A630D"/>
    <w:rsid w:val="003B581C"/>
    <w:rsid w:val="003D64A4"/>
    <w:rsid w:val="003D66B4"/>
    <w:rsid w:val="003E0C3F"/>
    <w:rsid w:val="00407F0D"/>
    <w:rsid w:val="00417281"/>
    <w:rsid w:val="004336EE"/>
    <w:rsid w:val="0044036B"/>
    <w:rsid w:val="00441A41"/>
    <w:rsid w:val="004477B8"/>
    <w:rsid w:val="00447EA8"/>
    <w:rsid w:val="00466A24"/>
    <w:rsid w:val="00471E02"/>
    <w:rsid w:val="004A1541"/>
    <w:rsid w:val="004A5586"/>
    <w:rsid w:val="004B0299"/>
    <w:rsid w:val="004B7963"/>
    <w:rsid w:val="004D7B7D"/>
    <w:rsid w:val="005349CE"/>
    <w:rsid w:val="00545486"/>
    <w:rsid w:val="00546A07"/>
    <w:rsid w:val="00564037"/>
    <w:rsid w:val="00566D48"/>
    <w:rsid w:val="005B6AC3"/>
    <w:rsid w:val="005B6BD5"/>
    <w:rsid w:val="005D4001"/>
    <w:rsid w:val="005E0803"/>
    <w:rsid w:val="0060330A"/>
    <w:rsid w:val="00615DEF"/>
    <w:rsid w:val="006316FD"/>
    <w:rsid w:val="00636A4A"/>
    <w:rsid w:val="00644178"/>
    <w:rsid w:val="00654AEB"/>
    <w:rsid w:val="00670C11"/>
    <w:rsid w:val="00672931"/>
    <w:rsid w:val="006A0C9F"/>
    <w:rsid w:val="006B13D4"/>
    <w:rsid w:val="006B179F"/>
    <w:rsid w:val="006B2390"/>
    <w:rsid w:val="006B2651"/>
    <w:rsid w:val="006C50D0"/>
    <w:rsid w:val="007021DC"/>
    <w:rsid w:val="0070328F"/>
    <w:rsid w:val="00703FFF"/>
    <w:rsid w:val="0071240D"/>
    <w:rsid w:val="00720F4F"/>
    <w:rsid w:val="00721294"/>
    <w:rsid w:val="00765A74"/>
    <w:rsid w:val="007801DE"/>
    <w:rsid w:val="00782664"/>
    <w:rsid w:val="007878DA"/>
    <w:rsid w:val="007A3E57"/>
    <w:rsid w:val="007A53AE"/>
    <w:rsid w:val="007A7D19"/>
    <w:rsid w:val="007C61AD"/>
    <w:rsid w:val="007D280A"/>
    <w:rsid w:val="007E5076"/>
    <w:rsid w:val="008153D4"/>
    <w:rsid w:val="0082405A"/>
    <w:rsid w:val="008365E9"/>
    <w:rsid w:val="00840C40"/>
    <w:rsid w:val="00842886"/>
    <w:rsid w:val="00857AF2"/>
    <w:rsid w:val="00877CE8"/>
    <w:rsid w:val="00883DB8"/>
    <w:rsid w:val="00885847"/>
    <w:rsid w:val="008865FD"/>
    <w:rsid w:val="00891386"/>
    <w:rsid w:val="008B6BE3"/>
    <w:rsid w:val="008B6ED8"/>
    <w:rsid w:val="008C55FC"/>
    <w:rsid w:val="008C5ADF"/>
    <w:rsid w:val="008D0F03"/>
    <w:rsid w:val="008D65A5"/>
    <w:rsid w:val="00904664"/>
    <w:rsid w:val="00906BA2"/>
    <w:rsid w:val="00910A02"/>
    <w:rsid w:val="0091204B"/>
    <w:rsid w:val="00946EA2"/>
    <w:rsid w:val="009474EA"/>
    <w:rsid w:val="009566E6"/>
    <w:rsid w:val="00966A4F"/>
    <w:rsid w:val="0097055C"/>
    <w:rsid w:val="009707B4"/>
    <w:rsid w:val="0097229D"/>
    <w:rsid w:val="00972E4C"/>
    <w:rsid w:val="00973642"/>
    <w:rsid w:val="009805D8"/>
    <w:rsid w:val="009924B6"/>
    <w:rsid w:val="009B2416"/>
    <w:rsid w:val="009D2465"/>
    <w:rsid w:val="00A00949"/>
    <w:rsid w:val="00A01A96"/>
    <w:rsid w:val="00A11C0A"/>
    <w:rsid w:val="00A1520F"/>
    <w:rsid w:val="00A15A73"/>
    <w:rsid w:val="00A23F82"/>
    <w:rsid w:val="00A2612D"/>
    <w:rsid w:val="00A360B3"/>
    <w:rsid w:val="00A452A4"/>
    <w:rsid w:val="00A46D42"/>
    <w:rsid w:val="00A51CFA"/>
    <w:rsid w:val="00A53ED4"/>
    <w:rsid w:val="00A54B9B"/>
    <w:rsid w:val="00A765AE"/>
    <w:rsid w:val="00A951F0"/>
    <w:rsid w:val="00AB24C0"/>
    <w:rsid w:val="00AB6465"/>
    <w:rsid w:val="00AC1F31"/>
    <w:rsid w:val="00AD2081"/>
    <w:rsid w:val="00AD7C4A"/>
    <w:rsid w:val="00AE124F"/>
    <w:rsid w:val="00AE383D"/>
    <w:rsid w:val="00AF53D4"/>
    <w:rsid w:val="00AF741C"/>
    <w:rsid w:val="00B05A4C"/>
    <w:rsid w:val="00B223C2"/>
    <w:rsid w:val="00B23D7D"/>
    <w:rsid w:val="00B26A82"/>
    <w:rsid w:val="00B347D3"/>
    <w:rsid w:val="00B444D8"/>
    <w:rsid w:val="00B455A0"/>
    <w:rsid w:val="00B5631E"/>
    <w:rsid w:val="00BB1C45"/>
    <w:rsid w:val="00BB2DE9"/>
    <w:rsid w:val="00BE642C"/>
    <w:rsid w:val="00BF1AC1"/>
    <w:rsid w:val="00C043B3"/>
    <w:rsid w:val="00C16271"/>
    <w:rsid w:val="00C2036E"/>
    <w:rsid w:val="00C315C6"/>
    <w:rsid w:val="00C505F8"/>
    <w:rsid w:val="00C76FB4"/>
    <w:rsid w:val="00C837EC"/>
    <w:rsid w:val="00C83F7A"/>
    <w:rsid w:val="00C92B13"/>
    <w:rsid w:val="00CB76C5"/>
    <w:rsid w:val="00CD50F5"/>
    <w:rsid w:val="00CE5BAC"/>
    <w:rsid w:val="00CE766C"/>
    <w:rsid w:val="00D066F3"/>
    <w:rsid w:val="00D11DE1"/>
    <w:rsid w:val="00D1671B"/>
    <w:rsid w:val="00D20C09"/>
    <w:rsid w:val="00D30014"/>
    <w:rsid w:val="00D32B0E"/>
    <w:rsid w:val="00D33DFC"/>
    <w:rsid w:val="00D572C6"/>
    <w:rsid w:val="00D6607C"/>
    <w:rsid w:val="00D7774F"/>
    <w:rsid w:val="00DA5987"/>
    <w:rsid w:val="00DA721C"/>
    <w:rsid w:val="00DB18D9"/>
    <w:rsid w:val="00DB3BBF"/>
    <w:rsid w:val="00DF0438"/>
    <w:rsid w:val="00DF1739"/>
    <w:rsid w:val="00DF48B0"/>
    <w:rsid w:val="00E048B9"/>
    <w:rsid w:val="00E1552F"/>
    <w:rsid w:val="00E5048D"/>
    <w:rsid w:val="00E52601"/>
    <w:rsid w:val="00E6781D"/>
    <w:rsid w:val="00E8745B"/>
    <w:rsid w:val="00E90CA0"/>
    <w:rsid w:val="00EA1ED2"/>
    <w:rsid w:val="00EA4245"/>
    <w:rsid w:val="00EB271C"/>
    <w:rsid w:val="00EB5C21"/>
    <w:rsid w:val="00EC3076"/>
    <w:rsid w:val="00EC3F3C"/>
    <w:rsid w:val="00ED49E8"/>
    <w:rsid w:val="00ED6CF2"/>
    <w:rsid w:val="00EE5B30"/>
    <w:rsid w:val="00EF4B2C"/>
    <w:rsid w:val="00F07FA1"/>
    <w:rsid w:val="00F20FE2"/>
    <w:rsid w:val="00F25A99"/>
    <w:rsid w:val="00F3098F"/>
    <w:rsid w:val="00F44C9A"/>
    <w:rsid w:val="00F80B84"/>
    <w:rsid w:val="00F83A15"/>
    <w:rsid w:val="00F8680E"/>
    <w:rsid w:val="00FB2FB3"/>
    <w:rsid w:val="00FB3A62"/>
    <w:rsid w:val="00FD71CD"/>
    <w:rsid w:val="00FE41BF"/>
    <w:rsid w:val="00FE4BB5"/>
    <w:rsid w:val="00FE4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554C"/>
  <w15:docId w15:val="{06ED7128-B5B2-4B99-B434-8395FD6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036B"/>
    <w:rPr>
      <w:color w:val="0000FF" w:themeColor="hyperlink"/>
      <w:u w:val="single"/>
    </w:rPr>
  </w:style>
  <w:style w:type="character" w:styleId="zlenenKpr">
    <w:name w:val="FollowedHyperlink"/>
    <w:basedOn w:val="VarsaylanParagrafYazTipi"/>
    <w:uiPriority w:val="99"/>
    <w:semiHidden/>
    <w:unhideWhenUsed/>
    <w:rsid w:val="003B581C"/>
    <w:rPr>
      <w:color w:val="800080" w:themeColor="followedHyperlink"/>
      <w:u w:val="single"/>
    </w:rPr>
  </w:style>
  <w:style w:type="paragraph" w:styleId="ListeParagraf">
    <w:name w:val="List Paragraph"/>
    <w:basedOn w:val="Normal"/>
    <w:uiPriority w:val="34"/>
    <w:qFormat/>
    <w:rsid w:val="00644178"/>
    <w:pPr>
      <w:ind w:left="720"/>
      <w:contextualSpacing/>
    </w:pPr>
  </w:style>
  <w:style w:type="table" w:customStyle="1" w:styleId="KlavuzuTablo4-Vurgu11">
    <w:name w:val="Kılavuzu Tablo 4 - Vurgu 11"/>
    <w:basedOn w:val="NormalTablo"/>
    <w:uiPriority w:val="49"/>
    <w:rsid w:val="00ED6C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uiPriority w:val="35"/>
    <w:unhideWhenUsed/>
    <w:qFormat/>
    <w:rsid w:val="00ED6CF2"/>
    <w:pPr>
      <w:spacing w:line="240" w:lineRule="auto"/>
    </w:pPr>
    <w:rPr>
      <w:i/>
      <w:iCs/>
      <w:color w:val="1F497D" w:themeColor="text2"/>
      <w:sz w:val="18"/>
      <w:szCs w:val="18"/>
    </w:rPr>
  </w:style>
  <w:style w:type="paragraph" w:styleId="NormalWeb">
    <w:name w:val="Normal (Web)"/>
    <w:basedOn w:val="Normal"/>
    <w:uiPriority w:val="99"/>
    <w:unhideWhenUsed/>
    <w:rsid w:val="00A452A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A45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2A4"/>
    <w:rPr>
      <w:rFonts w:ascii="Tahoma" w:hAnsi="Tahoma" w:cs="Tahoma"/>
      <w:sz w:val="16"/>
      <w:szCs w:val="16"/>
    </w:rPr>
  </w:style>
  <w:style w:type="paragraph" w:styleId="GvdeMetni">
    <w:name w:val="Body Text"/>
    <w:basedOn w:val="Normal"/>
    <w:link w:val="GvdeMetniChar"/>
    <w:uiPriority w:val="1"/>
    <w:qFormat/>
    <w:rsid w:val="00A452A4"/>
    <w:pPr>
      <w:widowControl w:val="0"/>
      <w:autoSpaceDE w:val="0"/>
      <w:autoSpaceDN w:val="0"/>
      <w:spacing w:after="0" w:line="240" w:lineRule="auto"/>
      <w:ind w:left="676"/>
      <w:jc w:val="both"/>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A452A4"/>
    <w:rPr>
      <w:rFonts w:ascii="Trebuchet MS" w:eastAsia="Trebuchet MS" w:hAnsi="Trebuchet MS" w:cs="Trebuchet MS"/>
      <w:sz w:val="24"/>
      <w:szCs w:val="24"/>
    </w:rPr>
  </w:style>
  <w:style w:type="paragraph" w:customStyle="1" w:styleId="Default">
    <w:name w:val="Default"/>
    <w:rsid w:val="00A452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luk">
    <w:name w:val="boşluk"/>
    <w:basedOn w:val="Normal"/>
    <w:link w:val="bolukChar"/>
    <w:qFormat/>
    <w:rsid w:val="00A452A4"/>
    <w:pPr>
      <w:spacing w:after="40" w:line="360" w:lineRule="auto"/>
      <w:ind w:left="1416"/>
      <w:jc w:val="both"/>
    </w:pPr>
    <w:rPr>
      <w:rFonts w:ascii="Times New Roman" w:hAnsi="Times New Roman" w:cs="Calibri"/>
      <w:sz w:val="24"/>
    </w:rPr>
  </w:style>
  <w:style w:type="character" w:customStyle="1" w:styleId="bolukChar">
    <w:name w:val="boşluk Char"/>
    <w:basedOn w:val="VarsaylanParagrafYazTipi"/>
    <w:link w:val="boluk"/>
    <w:rsid w:val="00A452A4"/>
    <w:rPr>
      <w:rFonts w:ascii="Times New Roman" w:hAnsi="Times New Roman" w:cs="Calibri"/>
      <w:sz w:val="24"/>
    </w:rPr>
  </w:style>
  <w:style w:type="paragraph" w:styleId="stBilgi">
    <w:name w:val="header"/>
    <w:basedOn w:val="Normal"/>
    <w:link w:val="stBilgiChar"/>
    <w:uiPriority w:val="99"/>
    <w:unhideWhenUsed/>
    <w:rsid w:val="00355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5106"/>
  </w:style>
  <w:style w:type="paragraph" w:styleId="AltBilgi">
    <w:name w:val="footer"/>
    <w:basedOn w:val="Normal"/>
    <w:link w:val="AltBilgiChar"/>
    <w:uiPriority w:val="99"/>
    <w:unhideWhenUsed/>
    <w:rsid w:val="00355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5106"/>
  </w:style>
  <w:style w:type="paragraph" w:customStyle="1" w:styleId="a1">
    <w:name w:val="a 1"/>
    <w:basedOn w:val="Normal"/>
    <w:autoRedefine/>
    <w:qFormat/>
    <w:rsid w:val="00145BCB"/>
    <w:pPr>
      <w:spacing w:after="0" w:line="360" w:lineRule="auto"/>
      <w:jc w:val="both"/>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g.harran.edu.tr/assets/uploads/other/files/isg/files/2021_%C4%B0SG_FAAL%C4%B0YET_RAPORU.pdf" TargetMode="External"/><Relationship Id="rId18" Type="http://schemas.openxmlformats.org/officeDocument/2006/relationships/hyperlink" Target="http://kys.harran.edu.tr/" TargetMode="External"/><Relationship Id="rId26" Type="http://schemas.openxmlformats.org/officeDocument/2006/relationships/hyperlink" Target="http://kybs.harran.edu.tr/" TargetMode="External"/><Relationship Id="rId3" Type="http://schemas.openxmlformats.org/officeDocument/2006/relationships/styles" Target="styles.xml"/><Relationship Id="rId21" Type="http://schemas.openxmlformats.org/officeDocument/2006/relationships/hyperlink" Target="http://isg.harran.edu.tr/t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sg.harran.edu.tr/tr/hakkimizda/vizyon/" TargetMode="External"/><Relationship Id="rId17" Type="http://schemas.openxmlformats.org/officeDocument/2006/relationships/hyperlink" Target="http://kybs.harran.edu.tr/" TargetMode="External"/><Relationship Id="rId25" Type="http://schemas.openxmlformats.org/officeDocument/2006/relationships/hyperlink" Target="http://kys.harran.edu.tr/" TargetMode="External"/><Relationship Id="rId33" Type="http://schemas.openxmlformats.org/officeDocument/2006/relationships/hyperlink" Target="http://kybs.harran.edu.tr/" TargetMode="External"/><Relationship Id="rId2" Type="http://schemas.openxmlformats.org/officeDocument/2006/relationships/numbering" Target="numbering.xml"/><Relationship Id="rId16" Type="http://schemas.openxmlformats.org/officeDocument/2006/relationships/hyperlink" Target="http://kys.harran.edu.tr/" TargetMode="External"/><Relationship Id="rId20" Type="http://schemas.openxmlformats.org/officeDocument/2006/relationships/hyperlink" Target="http://isg.harran.edu.tr/tr/" TargetMode="External"/><Relationship Id="rId29" Type="http://schemas.openxmlformats.org/officeDocument/2006/relationships/hyperlink" Target="http://isg.harran.edu.tr/tr/hakkimizda/vizy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harran.edu.tr/tr/hakkimizda/misyon/" TargetMode="External"/><Relationship Id="rId24" Type="http://schemas.openxmlformats.org/officeDocument/2006/relationships/hyperlink" Target="http://ue.harran.edu.tr/" TargetMode="External"/><Relationship Id="rId32" Type="http://schemas.openxmlformats.org/officeDocument/2006/relationships/hyperlink" Target="http://kys.harran.edu.tr/" TargetMode="External"/><Relationship Id="rId5" Type="http://schemas.openxmlformats.org/officeDocument/2006/relationships/webSettings" Target="webSettings.xml"/><Relationship Id="rId15" Type="http://schemas.openxmlformats.org/officeDocument/2006/relationships/hyperlink" Target="http://ue.harran.edu.tr/" TargetMode="External"/><Relationship Id="rId23" Type="http://schemas.openxmlformats.org/officeDocument/2006/relationships/hyperlink" Target="http://isg.harran.edu.tr/tr/hakkimizda/ust-kurul-uyeleri/" TargetMode="External"/><Relationship Id="rId28" Type="http://schemas.openxmlformats.org/officeDocument/2006/relationships/hyperlink" Target="http://isg.harran.edu.tr/tr/hakkimizda/misyon/" TargetMode="External"/><Relationship Id="rId36" Type="http://schemas.openxmlformats.org/officeDocument/2006/relationships/theme" Target="theme/theme1.xml"/><Relationship Id="rId10" Type="http://schemas.openxmlformats.org/officeDocument/2006/relationships/hyperlink" Target="http://isg.harran.edu.tr/tr/hakkimizda/" TargetMode="External"/><Relationship Id="rId19" Type="http://schemas.openxmlformats.org/officeDocument/2006/relationships/hyperlink" Target="http://kybs.harran.edu.tr/" TargetMode="External"/><Relationship Id="rId31" Type="http://schemas.openxmlformats.org/officeDocument/2006/relationships/hyperlink" Target="https://portal.harran.edu.tr/login.aspx" TargetMode="External"/><Relationship Id="rId4" Type="http://schemas.openxmlformats.org/officeDocument/2006/relationships/settings" Target="settings.xml"/><Relationship Id="rId9" Type="http://schemas.openxmlformats.org/officeDocument/2006/relationships/hyperlink" Target="mailto:isg@harran.edu.tr" TargetMode="External"/><Relationship Id="rId14" Type="http://schemas.openxmlformats.org/officeDocument/2006/relationships/hyperlink" Target="http://isg.harran.edu.tr/tr/kalite/birim-kalite-komisyonu/" TargetMode="External"/><Relationship Id="rId22" Type="http://schemas.openxmlformats.org/officeDocument/2006/relationships/hyperlink" Target="http://web.harran.edu.tr/gida/tr/akademik-personel/akademik-personel/%20)" TargetMode="External"/><Relationship Id="rId27" Type="http://schemas.openxmlformats.org/officeDocument/2006/relationships/hyperlink" Target="http://isg.harran.edu.tr/tr/hakkimizda/ust-kurul-uyeleri/" TargetMode="External"/><Relationship Id="rId30" Type="http://schemas.openxmlformats.org/officeDocument/2006/relationships/hyperlink" Target="https://portal.harran.edu.tr/login.aspX"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6908-63BC-47E8-ABB9-BCFE0626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2935</Words>
  <Characters>16732</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Acer</cp:lastModifiedBy>
  <cp:revision>3</cp:revision>
  <dcterms:created xsi:type="dcterms:W3CDTF">2024-02-15T10:12:00Z</dcterms:created>
  <dcterms:modified xsi:type="dcterms:W3CDTF">2024-02-15T10:13:00Z</dcterms:modified>
</cp:coreProperties>
</file>